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605D" w14:textId="0068E923" w:rsidR="00013B0E" w:rsidRPr="004923D7" w:rsidRDefault="00013B0E" w:rsidP="0001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INTRODUCED BY COUNCIL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MEMBER </w:t>
      </w:r>
      <w:r w:rsidR="00101FCA">
        <w:rPr>
          <w:rFonts w:ascii="Times New Roman" w:eastAsia="Times New Roman" w:hAnsi="Times New Roman" w:cs="Times New Roman"/>
          <w:b/>
          <w:sz w:val="24"/>
          <w:szCs w:val="20"/>
        </w:rPr>
        <w:t>ZUCKERMAN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 AND SECONDED FOR ADOPTION BY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>COUNCIL MEMBER ______________</w:t>
      </w:r>
    </w:p>
    <w:p w14:paraId="00C63080" w14:textId="77777777" w:rsidR="00013B0E" w:rsidRDefault="00013B0E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28F6A6" w14:textId="113941E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RESOLUTION NO. 2</w:t>
      </w:r>
      <w:r w:rsidR="00101FCA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AD4326">
        <w:rPr>
          <w:rFonts w:ascii="Times New Roman" w:eastAsia="Times New Roman" w:hAnsi="Times New Roman" w:cs="Times New Roman"/>
          <w:b/>
          <w:sz w:val="24"/>
          <w:szCs w:val="20"/>
        </w:rPr>
        <w:t>07</w:t>
      </w:r>
    </w:p>
    <w:p w14:paraId="628B2302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CAE25D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185ACD13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6E7A09B9" w14:textId="10703030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A PROFESSIONAL SERVICES AGREEMENT BETWEEN THE CITY OF MANDEVILLE AND </w:t>
      </w:r>
      <w:r w:rsidR="00101FCA">
        <w:rPr>
          <w:rFonts w:ascii="Times New Roman" w:eastAsia="Times New Roman" w:hAnsi="Times New Roman" w:cs="Times New Roman"/>
          <w:b/>
          <w:sz w:val="24"/>
          <w:szCs w:val="20"/>
        </w:rPr>
        <w:t>WAGGONER &amp; BALL, LLC</w:t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 AND PROVIDING FOR OTHER MATTERS IN CONNECTION THEREWITH</w:t>
      </w:r>
    </w:p>
    <w:p w14:paraId="5AD3E468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EE60B2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04A42" w14:textId="7FDF57F9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 professional services agreement with </w:t>
      </w:r>
      <w:r w:rsidR="00101FCA">
        <w:rPr>
          <w:rFonts w:ascii="Times New Roman" w:eastAsia="Times New Roman" w:hAnsi="Times New Roman" w:cs="Times New Roman"/>
          <w:sz w:val="24"/>
          <w:szCs w:val="20"/>
        </w:rPr>
        <w:t>Waggoner &amp; Ball, LLC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for professional </w:t>
      </w:r>
      <w:r w:rsidR="00101FCA">
        <w:rPr>
          <w:rFonts w:ascii="Times New Roman" w:eastAsia="Times New Roman" w:hAnsi="Times New Roman" w:cs="Times New Roman"/>
          <w:sz w:val="24"/>
          <w:szCs w:val="20"/>
        </w:rPr>
        <w:t xml:space="preserve">architectural 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services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 xml:space="preserve"> for the </w:t>
      </w:r>
      <w:r w:rsidR="00101FCA">
        <w:rPr>
          <w:rFonts w:ascii="Times New Roman" w:eastAsia="Times New Roman" w:hAnsi="Times New Roman" w:cs="Times New Roman"/>
          <w:sz w:val="24"/>
          <w:szCs w:val="20"/>
        </w:rPr>
        <w:t>Old Mandeville Flood Protection Project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 xml:space="preserve"> (“Project”)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2633B" w:rsidRPr="00D2633B">
        <w:rPr>
          <w:rFonts w:ascii="Times New Roman" w:eastAsia="Times New Roman" w:hAnsi="Times New Roman" w:cs="Times New Roman"/>
          <w:sz w:val="24"/>
          <w:szCs w:val="20"/>
        </w:rPr>
        <w:t xml:space="preserve">The scope of the 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P</w:t>
      </w:r>
      <w:r w:rsidR="00D2633B" w:rsidRPr="00D2633B">
        <w:rPr>
          <w:rFonts w:ascii="Times New Roman" w:eastAsia="Times New Roman" w:hAnsi="Times New Roman" w:cs="Times New Roman"/>
          <w:sz w:val="24"/>
          <w:szCs w:val="20"/>
        </w:rPr>
        <w:t xml:space="preserve">roject is </w:t>
      </w:r>
      <w:r w:rsidR="00101FCA">
        <w:rPr>
          <w:rFonts w:ascii="Times New Roman" w:eastAsia="Times New Roman" w:hAnsi="Times New Roman" w:cs="Times New Roman"/>
          <w:sz w:val="24"/>
          <w:szCs w:val="20"/>
        </w:rPr>
        <w:t xml:space="preserve">for Waggoner &amp; Ball to act as a </w:t>
      </w:r>
      <w:proofErr w:type="spellStart"/>
      <w:r w:rsidR="00101FCA">
        <w:rPr>
          <w:rFonts w:ascii="Times New Roman" w:eastAsia="Times New Roman" w:hAnsi="Times New Roman" w:cs="Times New Roman"/>
          <w:sz w:val="24"/>
          <w:szCs w:val="20"/>
        </w:rPr>
        <w:t>liason</w:t>
      </w:r>
      <w:proofErr w:type="spellEnd"/>
      <w:r w:rsidR="00101FCA">
        <w:rPr>
          <w:rFonts w:ascii="Times New Roman" w:eastAsia="Times New Roman" w:hAnsi="Times New Roman" w:cs="Times New Roman"/>
          <w:sz w:val="24"/>
          <w:szCs w:val="20"/>
        </w:rPr>
        <w:t xml:space="preserve"> for the City of Mandeville to the Resiliency Strategy Team and to provide preliminary project definition for projects to be considered for future City budgeting efforts; and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F2D854A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5F5460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the contract is attached and made a part of this Resolution; and</w:t>
      </w:r>
    </w:p>
    <w:p w14:paraId="1434E7A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A8BAFA" w14:textId="556C1E1B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</w:t>
      </w:r>
      <w:r w:rsidR="00101FCA">
        <w:rPr>
          <w:rFonts w:ascii="Times New Roman" w:eastAsia="Times New Roman" w:hAnsi="Times New Roman" w:cs="Times New Roman"/>
          <w:sz w:val="24"/>
          <w:szCs w:val="20"/>
        </w:rPr>
        <w:t xml:space="preserve"> Waggoner &amp; Ball, LLC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f</w:t>
      </w:r>
      <w:r w:rsidR="00101FCA">
        <w:rPr>
          <w:rFonts w:ascii="Times New Roman" w:eastAsia="Times New Roman" w:hAnsi="Times New Roman" w:cs="Times New Roman"/>
          <w:sz w:val="24"/>
          <w:szCs w:val="20"/>
        </w:rPr>
        <w:t xml:space="preserve">or </w:t>
      </w:r>
      <w:proofErr w:type="spellStart"/>
      <w:r w:rsidR="00101FCA">
        <w:rPr>
          <w:rFonts w:ascii="Times New Roman" w:eastAsia="Times New Roman" w:hAnsi="Times New Roman" w:cs="Times New Roman"/>
          <w:sz w:val="24"/>
          <w:szCs w:val="20"/>
        </w:rPr>
        <w:t>architectrual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services on behalf of the City of Mandeville.</w:t>
      </w:r>
    </w:p>
    <w:p w14:paraId="0019EE9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E24A80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With the above resolution having been properly introduced and duly seconded, the vote was as follows:</w:t>
      </w:r>
    </w:p>
    <w:p w14:paraId="6D510D2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738EED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AYES:</w:t>
      </w:r>
    </w:p>
    <w:p w14:paraId="413F059F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</w:p>
    <w:p w14:paraId="29C77157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ABSTENTIONS:</w:t>
      </w:r>
    </w:p>
    <w:p w14:paraId="6353E282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</w:p>
    <w:p w14:paraId="24256F2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2590B8" w14:textId="775E4E32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and the resolution was declared adopted this _______ day of ________________, 202</w:t>
      </w:r>
      <w:r w:rsidR="00101FCA">
        <w:rPr>
          <w:rFonts w:ascii="Times New Roman" w:eastAsia="Times New Roman" w:hAnsi="Times New Roman" w:cs="Times New Roman"/>
          <w:sz w:val="24"/>
          <w:szCs w:val="20"/>
        </w:rPr>
        <w:t>2.</w:t>
      </w:r>
    </w:p>
    <w:p w14:paraId="7B2DB81C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FCFF2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D4AA05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688B6685" w14:textId="42CB1C9C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="00101FCA">
        <w:rPr>
          <w:rFonts w:ascii="Times New Roman" w:eastAsia="Times New Roman" w:hAnsi="Times New Roman" w:cs="Times New Roman"/>
          <w:sz w:val="24"/>
          <w:szCs w:val="20"/>
        </w:rPr>
        <w:t>Jason Zuckerman</w:t>
      </w:r>
    </w:p>
    <w:p w14:paraId="46E8DAF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6E2485EC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32B349" w14:textId="77777777" w:rsidR="00B5361F" w:rsidRDefault="00B5361F" w:rsidP="00B5361F"/>
    <w:p w14:paraId="106A82EB" w14:textId="77777777" w:rsidR="0067675C" w:rsidRDefault="00AD4326"/>
    <w:sectPr w:rsidR="0067675C" w:rsidSect="003B1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4664" w14:textId="77777777" w:rsidR="001C1F04" w:rsidRDefault="001C1F04">
      <w:pPr>
        <w:spacing w:after="0" w:line="240" w:lineRule="auto"/>
      </w:pPr>
      <w:r>
        <w:separator/>
      </w:r>
    </w:p>
  </w:endnote>
  <w:endnote w:type="continuationSeparator" w:id="0">
    <w:p w14:paraId="060DA24A" w14:textId="77777777" w:rsidR="001C1F04" w:rsidRDefault="001C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0901" w14:textId="77777777" w:rsidR="002F2CFF" w:rsidRDefault="00AD4326">
    <w:pPr>
      <w:pStyle w:val="Footer"/>
    </w:pPr>
  </w:p>
  <w:p w14:paraId="14F95371" w14:textId="77777777" w:rsidR="002F2CFF" w:rsidRDefault="00AD4326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DED" w14:textId="77777777" w:rsidR="0090004E" w:rsidRDefault="00B5361F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9BBC24" w14:textId="77777777" w:rsidR="002F2CFF" w:rsidRDefault="00AD4326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E10" w14:textId="77777777" w:rsidR="002F2CFF" w:rsidRDefault="00AD4326">
    <w:pPr>
      <w:pStyle w:val="Footer"/>
    </w:pPr>
  </w:p>
  <w:p w14:paraId="6139B7DD" w14:textId="77777777" w:rsidR="002F2CFF" w:rsidRDefault="00AD4326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0FBD" w14:textId="77777777" w:rsidR="001C1F04" w:rsidRDefault="001C1F04">
      <w:pPr>
        <w:spacing w:after="0" w:line="240" w:lineRule="auto"/>
      </w:pPr>
      <w:r>
        <w:separator/>
      </w:r>
    </w:p>
  </w:footnote>
  <w:footnote w:type="continuationSeparator" w:id="0">
    <w:p w14:paraId="702A0DB8" w14:textId="77777777" w:rsidR="001C1F04" w:rsidRDefault="001C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B76F" w14:textId="77777777" w:rsidR="002F2CFF" w:rsidRDefault="00AD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BF0" w14:textId="77777777" w:rsidR="002F2CFF" w:rsidRDefault="00AD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DE5E" w14:textId="77777777" w:rsidR="002F2CFF" w:rsidRDefault="00AD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1F"/>
    <w:rsid w:val="00013B0E"/>
    <w:rsid w:val="00101FCA"/>
    <w:rsid w:val="001C1F04"/>
    <w:rsid w:val="008F00DA"/>
    <w:rsid w:val="00AD4326"/>
    <w:rsid w:val="00B16958"/>
    <w:rsid w:val="00B5361F"/>
    <w:rsid w:val="00C65FD3"/>
    <w:rsid w:val="00D15E54"/>
    <w:rsid w:val="00D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231"/>
  <w15:chartTrackingRefBased/>
  <w15:docId w15:val="{74F2F313-BD6E-4F7B-8E4F-EB1A4D3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1F"/>
  </w:style>
  <w:style w:type="paragraph" w:styleId="Footer">
    <w:name w:val="footer"/>
    <w:basedOn w:val="Normal"/>
    <w:link w:val="Foot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1F"/>
  </w:style>
  <w:style w:type="paragraph" w:customStyle="1" w:styleId="DocID">
    <w:name w:val="DocID"/>
    <w:basedOn w:val="Normal"/>
    <w:uiPriority w:val="99"/>
    <w:semiHidden/>
    <w:rsid w:val="00B5361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 Lenfant</dc:creator>
  <cp:keywords/>
  <dc:description/>
  <cp:lastModifiedBy>Kristine Scherer</cp:lastModifiedBy>
  <cp:revision>2</cp:revision>
  <dcterms:created xsi:type="dcterms:W3CDTF">2022-03-15T13:48:00Z</dcterms:created>
  <dcterms:modified xsi:type="dcterms:W3CDTF">2022-03-15T13:48:00Z</dcterms:modified>
</cp:coreProperties>
</file>