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82CD" w14:textId="09EA4F8F" w:rsidR="00E608F3" w:rsidRPr="00D36CEF" w:rsidRDefault="00E608F3" w:rsidP="00E608F3">
      <w:pPr>
        <w:ind w:left="720" w:right="720"/>
        <w:jc w:val="both"/>
        <w:rPr>
          <w:rFonts w:cs="Times New Roman"/>
          <w:b/>
          <w:i/>
          <w:szCs w:val="24"/>
        </w:rPr>
      </w:pPr>
      <w:r w:rsidRPr="00D36CEF">
        <w:rPr>
          <w:rFonts w:cs="Times New Roman"/>
          <w:b/>
          <w:i/>
          <w:szCs w:val="24"/>
        </w:rPr>
        <w:t xml:space="preserve">THE FOLLOWING ORDINANCE WAS MOVED FOR INTRODUCTION BY COUNCIL MEMBER </w:t>
      </w:r>
      <w:r w:rsidR="00320A22" w:rsidRPr="00D36CEF">
        <w:rPr>
          <w:rFonts w:cs="Times New Roman"/>
          <w:b/>
          <w:i/>
          <w:szCs w:val="24"/>
        </w:rPr>
        <w:t>MCGUIRE</w:t>
      </w:r>
      <w:r w:rsidRPr="00D36CEF">
        <w:rPr>
          <w:rFonts w:cs="Times New Roman"/>
          <w:b/>
          <w:i/>
          <w:szCs w:val="24"/>
        </w:rPr>
        <w:t xml:space="preserve">; SECONDED FOR INTRODUCTION BY COUNCIL MEMBER </w:t>
      </w:r>
      <w:proofErr w:type="gramStart"/>
      <w:r w:rsidR="007D267A">
        <w:rPr>
          <w:rFonts w:cs="Times New Roman"/>
          <w:b/>
          <w:i/>
          <w:szCs w:val="24"/>
        </w:rPr>
        <w:t>BUSH</w:t>
      </w:r>
      <w:r w:rsidRPr="00D36CEF">
        <w:rPr>
          <w:rFonts w:cs="Times New Roman"/>
          <w:b/>
          <w:i/>
          <w:szCs w:val="24"/>
        </w:rPr>
        <w:t>;</w:t>
      </w:r>
      <w:proofErr w:type="gramEnd"/>
      <w:r w:rsidRPr="00D36CEF">
        <w:rPr>
          <w:rFonts w:cs="Times New Roman"/>
          <w:b/>
          <w:i/>
          <w:szCs w:val="24"/>
        </w:rPr>
        <w:t xml:space="preserve"> </w:t>
      </w:r>
    </w:p>
    <w:p w14:paraId="4C078107" w14:textId="4BF3BE83" w:rsidR="00E608F3" w:rsidRPr="00D36CEF" w:rsidRDefault="00E608F3" w:rsidP="00E608F3">
      <w:pPr>
        <w:ind w:left="720" w:right="720"/>
        <w:jc w:val="center"/>
        <w:rPr>
          <w:rFonts w:cs="Times New Roman"/>
          <w:b/>
          <w:i/>
          <w:szCs w:val="24"/>
        </w:rPr>
      </w:pPr>
      <w:r w:rsidRPr="00D36CEF">
        <w:rPr>
          <w:rFonts w:cs="Times New Roman"/>
          <w:b/>
          <w:i/>
          <w:szCs w:val="24"/>
        </w:rPr>
        <w:t xml:space="preserve">ORDINANCE NO. </w:t>
      </w:r>
      <w:r w:rsidR="00320A22" w:rsidRPr="00D36CEF">
        <w:rPr>
          <w:rFonts w:cs="Times New Roman"/>
          <w:b/>
          <w:i/>
          <w:szCs w:val="24"/>
        </w:rPr>
        <w:t>21</w:t>
      </w:r>
      <w:r w:rsidRPr="00D36CEF">
        <w:rPr>
          <w:rFonts w:cs="Times New Roman"/>
          <w:b/>
          <w:i/>
          <w:szCs w:val="24"/>
        </w:rPr>
        <w:t>-</w:t>
      </w:r>
      <w:r w:rsidR="004019E3">
        <w:rPr>
          <w:rFonts w:cs="Times New Roman"/>
          <w:b/>
          <w:i/>
          <w:szCs w:val="24"/>
        </w:rPr>
        <w:t>25</w:t>
      </w:r>
    </w:p>
    <w:p w14:paraId="2AA4103C" w14:textId="40F070ED" w:rsidR="00D47331" w:rsidRPr="00D36CEF" w:rsidRDefault="00D47331" w:rsidP="00E608F3">
      <w:pPr>
        <w:ind w:left="720" w:right="720"/>
        <w:jc w:val="both"/>
        <w:rPr>
          <w:rFonts w:cs="Times New Roman"/>
          <w:b/>
          <w:i/>
          <w:iCs/>
          <w:szCs w:val="24"/>
        </w:rPr>
      </w:pPr>
      <w:r w:rsidRPr="00D36CEF">
        <w:rPr>
          <w:rFonts w:cs="Times New Roman"/>
          <w:b/>
          <w:i/>
          <w:szCs w:val="24"/>
        </w:rPr>
        <w:t xml:space="preserve">AN ORDINANCE OF THE CITY OF MANDEVILLE AMENDING THE CITY OF MANDEVILLE COMPREHENSIVE LAND USE REGULATIONS ORDINANCE, ORDINANCE 15-11, TO </w:t>
      </w:r>
      <w:r w:rsidR="00630995" w:rsidRPr="00D36CEF">
        <w:rPr>
          <w:rFonts w:cs="Times New Roman"/>
          <w:b/>
          <w:i/>
          <w:szCs w:val="24"/>
        </w:rPr>
        <w:t>AMEND THE USE TABLE</w:t>
      </w:r>
      <w:r w:rsidR="00A0766B">
        <w:rPr>
          <w:rFonts w:cs="Times New Roman"/>
          <w:b/>
          <w:i/>
          <w:szCs w:val="24"/>
        </w:rPr>
        <w:t xml:space="preserve"> OF</w:t>
      </w:r>
      <w:r w:rsidR="00630995" w:rsidRPr="00D36CEF">
        <w:rPr>
          <w:rFonts w:cs="Times New Roman"/>
          <w:b/>
          <w:i/>
          <w:szCs w:val="24"/>
        </w:rPr>
        <w:t xml:space="preserve"> PERMITTED LAND USES IN THE B-1, NEIGHBORHOOD BUS</w:t>
      </w:r>
      <w:r w:rsidR="00A0766B">
        <w:rPr>
          <w:rFonts w:cs="Times New Roman"/>
          <w:b/>
          <w:i/>
          <w:szCs w:val="24"/>
        </w:rPr>
        <w:t>I</w:t>
      </w:r>
      <w:r w:rsidR="00630995" w:rsidRPr="00D36CEF">
        <w:rPr>
          <w:rFonts w:cs="Times New Roman"/>
          <w:b/>
          <w:i/>
          <w:szCs w:val="24"/>
        </w:rPr>
        <w:t>NESS</w:t>
      </w:r>
      <w:r w:rsidR="00E04F5A">
        <w:rPr>
          <w:rFonts w:cs="Times New Roman"/>
          <w:b/>
          <w:i/>
          <w:szCs w:val="24"/>
        </w:rPr>
        <w:t xml:space="preserve"> DISTRICT AND TO AMEND REST</w:t>
      </w:r>
      <w:r w:rsidR="00A0766B">
        <w:rPr>
          <w:rFonts w:cs="Times New Roman"/>
          <w:b/>
          <w:i/>
          <w:szCs w:val="24"/>
        </w:rPr>
        <w:t>AU</w:t>
      </w:r>
      <w:r w:rsidR="00E04F5A">
        <w:rPr>
          <w:rFonts w:cs="Times New Roman"/>
          <w:b/>
          <w:i/>
          <w:szCs w:val="24"/>
        </w:rPr>
        <w:t>RANT DEFINITIONS</w:t>
      </w:r>
      <w:r w:rsidRPr="00D36CEF">
        <w:rPr>
          <w:rFonts w:cs="Times New Roman"/>
          <w:b/>
          <w:i/>
          <w:szCs w:val="24"/>
        </w:rPr>
        <w:t xml:space="preserve"> </w:t>
      </w:r>
      <w:r w:rsidRPr="00D36CEF">
        <w:rPr>
          <w:rFonts w:cs="Times New Roman"/>
          <w:b/>
          <w:i/>
          <w:iCs/>
          <w:szCs w:val="24"/>
        </w:rPr>
        <w:t>AND PROVIDING FOR OTHER MATTERS IN CONNECTION THEREWITH</w:t>
      </w:r>
    </w:p>
    <w:p w14:paraId="02681280" w14:textId="1B90817A" w:rsidR="00C265E7" w:rsidRPr="00D36CEF" w:rsidRDefault="00D47331" w:rsidP="00C265E7">
      <w:pPr>
        <w:jc w:val="both"/>
        <w:rPr>
          <w:rFonts w:cs="Times New Roman"/>
          <w:iCs/>
          <w:szCs w:val="24"/>
        </w:rPr>
      </w:pPr>
      <w:r w:rsidRPr="00D36CEF">
        <w:rPr>
          <w:rFonts w:cs="Times New Roman"/>
          <w:b/>
          <w:iCs/>
          <w:szCs w:val="24"/>
        </w:rPr>
        <w:t xml:space="preserve">WHEREAS, </w:t>
      </w:r>
      <w:r w:rsidR="00F47B76" w:rsidRPr="00D36CEF">
        <w:rPr>
          <w:rFonts w:cs="Times New Roman"/>
          <w:iCs/>
          <w:szCs w:val="24"/>
        </w:rPr>
        <w:t xml:space="preserve">the </w:t>
      </w:r>
      <w:r w:rsidR="00C265E7" w:rsidRPr="00D36CEF">
        <w:rPr>
          <w:rFonts w:cs="Times New Roman"/>
          <w:iCs/>
          <w:szCs w:val="24"/>
        </w:rPr>
        <w:t xml:space="preserve">purpose of the </w:t>
      </w:r>
      <w:r w:rsidR="00F47B76" w:rsidRPr="00D36CEF">
        <w:rPr>
          <w:rFonts w:cs="Times New Roman"/>
          <w:iCs/>
          <w:szCs w:val="24"/>
        </w:rPr>
        <w:t>B-1, Neighborhood Business District</w:t>
      </w:r>
      <w:r w:rsidR="00C265E7" w:rsidRPr="00D36CEF">
        <w:rPr>
          <w:rFonts w:cs="Times New Roman"/>
          <w:iCs/>
          <w:szCs w:val="24"/>
        </w:rPr>
        <w:t xml:space="preserve"> shall be to provide sites for small-scale service and retail establishments to support adjacent residential neighborhoods. This district includes personal service and retail or office establishments, which are 3,000 square feet or less, which conduct all business operations within an enclosed facility, and which do not present any adverse impact on the peace, appearance, or value of adjacent residential </w:t>
      </w:r>
      <w:proofErr w:type="gramStart"/>
      <w:r w:rsidR="00C265E7" w:rsidRPr="00D36CEF">
        <w:rPr>
          <w:rFonts w:cs="Times New Roman"/>
          <w:iCs/>
          <w:szCs w:val="24"/>
        </w:rPr>
        <w:t>areas</w:t>
      </w:r>
      <w:r w:rsidR="00A0766B">
        <w:rPr>
          <w:rFonts w:cs="Times New Roman"/>
          <w:iCs/>
          <w:szCs w:val="24"/>
        </w:rPr>
        <w:t>;</w:t>
      </w:r>
      <w:proofErr w:type="gramEnd"/>
    </w:p>
    <w:p w14:paraId="50ED7CF4" w14:textId="6A10F8B9" w:rsidR="00D47331" w:rsidRPr="00D36CEF" w:rsidRDefault="00D47331" w:rsidP="00E608F3">
      <w:pPr>
        <w:jc w:val="both"/>
        <w:rPr>
          <w:rFonts w:cs="Times New Roman"/>
          <w:iCs/>
          <w:szCs w:val="24"/>
        </w:rPr>
      </w:pPr>
      <w:proofErr w:type="gramStart"/>
      <w:r w:rsidRPr="00D36CEF">
        <w:rPr>
          <w:rFonts w:cs="Times New Roman"/>
          <w:b/>
          <w:iCs/>
          <w:szCs w:val="24"/>
        </w:rPr>
        <w:t>WHEREAS,</w:t>
      </w:r>
      <w:proofErr w:type="gramEnd"/>
      <w:r w:rsidRPr="00D36CEF">
        <w:rPr>
          <w:rFonts w:cs="Times New Roman"/>
          <w:b/>
          <w:iCs/>
          <w:szCs w:val="24"/>
        </w:rPr>
        <w:t xml:space="preserve"> </w:t>
      </w:r>
      <w:r w:rsidRPr="00D36CEF">
        <w:rPr>
          <w:rFonts w:cs="Times New Roman"/>
          <w:iCs/>
          <w:szCs w:val="24"/>
        </w:rPr>
        <w:t>there</w:t>
      </w:r>
      <w:r w:rsidR="00C265E7" w:rsidRPr="00D36CEF">
        <w:rPr>
          <w:rFonts w:cs="Times New Roman"/>
          <w:iCs/>
          <w:szCs w:val="24"/>
        </w:rPr>
        <w:t xml:space="preserve"> are permitted uses that are in conflict with the purpose of the District</w:t>
      </w:r>
      <w:r w:rsidRPr="00D36CEF">
        <w:rPr>
          <w:rFonts w:cs="Times New Roman"/>
          <w:iCs/>
          <w:szCs w:val="24"/>
        </w:rPr>
        <w:t xml:space="preserve">; </w:t>
      </w:r>
    </w:p>
    <w:p w14:paraId="00A7F43D" w14:textId="31291B74" w:rsidR="00D47331" w:rsidRPr="00D36CEF" w:rsidRDefault="00D47331" w:rsidP="00E608F3">
      <w:pPr>
        <w:jc w:val="both"/>
        <w:rPr>
          <w:rFonts w:cs="Times New Roman"/>
          <w:iCs/>
          <w:szCs w:val="24"/>
        </w:rPr>
      </w:pPr>
      <w:proofErr w:type="gramStart"/>
      <w:r w:rsidRPr="00D36CEF">
        <w:rPr>
          <w:rFonts w:cs="Times New Roman"/>
          <w:b/>
          <w:iCs/>
          <w:szCs w:val="24"/>
        </w:rPr>
        <w:t>WHEREAS,</w:t>
      </w:r>
      <w:proofErr w:type="gramEnd"/>
      <w:r w:rsidR="00C265E7" w:rsidRPr="00D36CEF">
        <w:rPr>
          <w:rFonts w:cs="Times New Roman"/>
          <w:iCs/>
          <w:szCs w:val="24"/>
        </w:rPr>
        <w:t xml:space="preserve"> the B-1 </w:t>
      </w:r>
      <w:r w:rsidR="000512EA" w:rsidRPr="00D36CEF">
        <w:rPr>
          <w:rFonts w:cs="Times New Roman"/>
          <w:iCs/>
          <w:szCs w:val="24"/>
        </w:rPr>
        <w:t xml:space="preserve">Neighborhood Business </w:t>
      </w:r>
      <w:r w:rsidR="00C265E7" w:rsidRPr="00D36CEF">
        <w:rPr>
          <w:rFonts w:cs="Times New Roman"/>
          <w:iCs/>
          <w:szCs w:val="24"/>
        </w:rPr>
        <w:t>Distric</w:t>
      </w:r>
      <w:r w:rsidR="00D46221" w:rsidRPr="00D36CEF">
        <w:rPr>
          <w:rFonts w:cs="Times New Roman"/>
          <w:iCs/>
          <w:szCs w:val="24"/>
        </w:rPr>
        <w:t xml:space="preserve">ts are located adjacent to R-1 Single Family </w:t>
      </w:r>
      <w:r w:rsidR="00533C7B" w:rsidRPr="00D36CEF">
        <w:rPr>
          <w:rFonts w:cs="Times New Roman"/>
          <w:iCs/>
          <w:szCs w:val="24"/>
        </w:rPr>
        <w:t>Residential</w:t>
      </w:r>
      <w:r w:rsidR="00D46221" w:rsidRPr="00D36CEF">
        <w:rPr>
          <w:rFonts w:cs="Times New Roman"/>
          <w:iCs/>
          <w:szCs w:val="24"/>
        </w:rPr>
        <w:t xml:space="preserve"> </w:t>
      </w:r>
      <w:r w:rsidR="003D55FA" w:rsidRPr="00D36CEF">
        <w:rPr>
          <w:rFonts w:cs="Times New Roman"/>
          <w:iCs/>
          <w:szCs w:val="24"/>
        </w:rPr>
        <w:t>Districts;</w:t>
      </w:r>
      <w:r w:rsidRPr="00D36CEF">
        <w:rPr>
          <w:rFonts w:cs="Times New Roman"/>
          <w:iCs/>
          <w:szCs w:val="24"/>
        </w:rPr>
        <w:t xml:space="preserve"> </w:t>
      </w:r>
    </w:p>
    <w:p w14:paraId="6877784D" w14:textId="7F840676" w:rsidR="00AA11E9" w:rsidRDefault="00B83025" w:rsidP="00E608F3">
      <w:pPr>
        <w:jc w:val="both"/>
        <w:rPr>
          <w:rFonts w:cs="Times New Roman"/>
          <w:iCs/>
          <w:szCs w:val="24"/>
        </w:rPr>
      </w:pPr>
      <w:proofErr w:type="gramStart"/>
      <w:r w:rsidRPr="00D36CEF">
        <w:rPr>
          <w:rFonts w:cs="Times New Roman"/>
          <w:b/>
          <w:bCs/>
          <w:iCs/>
          <w:szCs w:val="24"/>
        </w:rPr>
        <w:t>W</w:t>
      </w:r>
      <w:r w:rsidR="00AA11E9" w:rsidRPr="00D36CEF">
        <w:rPr>
          <w:rFonts w:cs="Times New Roman"/>
          <w:b/>
          <w:bCs/>
          <w:iCs/>
          <w:szCs w:val="24"/>
        </w:rPr>
        <w:t>H</w:t>
      </w:r>
      <w:r w:rsidRPr="00D36CEF">
        <w:rPr>
          <w:rFonts w:cs="Times New Roman"/>
          <w:b/>
          <w:bCs/>
          <w:iCs/>
          <w:szCs w:val="24"/>
        </w:rPr>
        <w:t>EREAS,</w:t>
      </w:r>
      <w:proofErr w:type="gramEnd"/>
      <w:r w:rsidRPr="00D36CEF">
        <w:rPr>
          <w:rFonts w:cs="Times New Roman"/>
          <w:b/>
          <w:bCs/>
          <w:iCs/>
          <w:szCs w:val="24"/>
        </w:rPr>
        <w:t xml:space="preserve"> </w:t>
      </w:r>
      <w:r w:rsidR="000512EA" w:rsidRPr="00D36CEF">
        <w:rPr>
          <w:rFonts w:cs="Times New Roman"/>
          <w:iCs/>
          <w:szCs w:val="24"/>
        </w:rPr>
        <w:t xml:space="preserve">many parcels zoned B-1 Neighborhood Business District </w:t>
      </w:r>
      <w:r w:rsidR="003D55FA" w:rsidRPr="00D36CEF">
        <w:rPr>
          <w:rFonts w:cs="Times New Roman"/>
          <w:iCs/>
          <w:szCs w:val="24"/>
        </w:rPr>
        <w:t>are</w:t>
      </w:r>
      <w:r w:rsidR="000512EA" w:rsidRPr="00D36CEF">
        <w:rPr>
          <w:rFonts w:cs="Times New Roman"/>
          <w:iCs/>
          <w:szCs w:val="24"/>
        </w:rPr>
        <w:t xml:space="preserve"> undeveloped</w:t>
      </w:r>
      <w:r w:rsidR="00A0766B">
        <w:rPr>
          <w:rFonts w:cs="Times New Roman"/>
          <w:iCs/>
          <w:szCs w:val="24"/>
        </w:rPr>
        <w:t>;</w:t>
      </w:r>
    </w:p>
    <w:p w14:paraId="7134180A" w14:textId="7CC7E88A" w:rsidR="00D52E1D" w:rsidRDefault="00D52E1D" w:rsidP="00D52E1D">
      <w:pPr>
        <w:jc w:val="both"/>
        <w:rPr>
          <w:rFonts w:cs="Times New Roman"/>
          <w:iCs/>
          <w:szCs w:val="24"/>
        </w:rPr>
      </w:pPr>
      <w:r w:rsidRPr="00A0766B">
        <w:rPr>
          <w:rFonts w:cs="Times New Roman"/>
          <w:b/>
          <w:iCs/>
          <w:szCs w:val="24"/>
        </w:rPr>
        <w:t>WHEREAS</w:t>
      </w:r>
      <w:r>
        <w:rPr>
          <w:rFonts w:cs="Times New Roman"/>
          <w:iCs/>
          <w:szCs w:val="24"/>
        </w:rPr>
        <w:t xml:space="preserve">, the amended changes are consistent with the Comprehensive Master Plan </w:t>
      </w:r>
      <w:r w:rsidR="00A0766B">
        <w:rPr>
          <w:rFonts w:cs="Times New Roman"/>
          <w:iCs/>
          <w:szCs w:val="24"/>
        </w:rPr>
        <w:t xml:space="preserve">Land Use </w:t>
      </w:r>
      <w:r w:rsidRPr="00D52E1D">
        <w:rPr>
          <w:rFonts w:cs="Times New Roman"/>
          <w:iCs/>
          <w:szCs w:val="24"/>
        </w:rPr>
        <w:t>Policy Goal 2</w:t>
      </w:r>
      <w:proofErr w:type="gramStart"/>
      <w:r w:rsidRPr="00D52E1D">
        <w:rPr>
          <w:rFonts w:cs="Times New Roman"/>
          <w:iCs/>
          <w:szCs w:val="24"/>
        </w:rPr>
        <w:t xml:space="preserve">:  </w:t>
      </w:r>
      <w:r w:rsidR="00A0766B">
        <w:rPr>
          <w:rFonts w:cs="Times New Roman"/>
          <w:iCs/>
          <w:szCs w:val="24"/>
        </w:rPr>
        <w:t>“</w:t>
      </w:r>
      <w:proofErr w:type="gramEnd"/>
      <w:r w:rsidR="00A0766B">
        <w:rPr>
          <w:rFonts w:cs="Times New Roman"/>
          <w:iCs/>
          <w:szCs w:val="24"/>
        </w:rPr>
        <w:t>T</w:t>
      </w:r>
      <w:r w:rsidRPr="00D52E1D">
        <w:rPr>
          <w:rFonts w:cs="Times New Roman"/>
          <w:iCs/>
          <w:szCs w:val="24"/>
        </w:rPr>
        <w:t>o achieve a balanced mix of land uses that provide for the wide-range</w:t>
      </w:r>
      <w:r>
        <w:rPr>
          <w:rFonts w:cs="Times New Roman"/>
          <w:iCs/>
          <w:szCs w:val="24"/>
        </w:rPr>
        <w:t xml:space="preserve"> </w:t>
      </w:r>
      <w:r w:rsidRPr="00D52E1D">
        <w:rPr>
          <w:rFonts w:cs="Times New Roman"/>
          <w:iCs/>
          <w:szCs w:val="24"/>
        </w:rPr>
        <w:t>of residential, commercial, and recreational needs of City residents</w:t>
      </w:r>
      <w:r w:rsidR="00A0766B">
        <w:rPr>
          <w:rFonts w:cs="Times New Roman"/>
          <w:iCs/>
          <w:szCs w:val="24"/>
        </w:rPr>
        <w:t>;”</w:t>
      </w:r>
    </w:p>
    <w:p w14:paraId="789F9FE3" w14:textId="7AA272BB" w:rsidR="00D52E1D" w:rsidRDefault="00D52E1D" w:rsidP="00D52E1D">
      <w:pPr>
        <w:jc w:val="both"/>
        <w:rPr>
          <w:rFonts w:cs="Times New Roman"/>
          <w:iCs/>
          <w:szCs w:val="24"/>
        </w:rPr>
      </w:pPr>
      <w:r w:rsidRPr="00A0766B">
        <w:rPr>
          <w:rFonts w:cs="Times New Roman"/>
          <w:b/>
          <w:iCs/>
          <w:szCs w:val="24"/>
        </w:rPr>
        <w:t>WHER</w:t>
      </w:r>
      <w:r w:rsidR="00A0766B">
        <w:rPr>
          <w:rFonts w:cs="Times New Roman"/>
          <w:b/>
          <w:iCs/>
          <w:szCs w:val="24"/>
        </w:rPr>
        <w:t>E</w:t>
      </w:r>
      <w:r w:rsidRPr="00A0766B">
        <w:rPr>
          <w:rFonts w:cs="Times New Roman"/>
          <w:b/>
          <w:iCs/>
          <w:szCs w:val="24"/>
        </w:rPr>
        <w:t>AS,</w:t>
      </w:r>
      <w:r>
        <w:rPr>
          <w:rFonts w:cs="Times New Roman"/>
          <w:iCs/>
          <w:szCs w:val="24"/>
        </w:rPr>
        <w:t xml:space="preserve"> Policy </w:t>
      </w:r>
      <w:r w:rsidRPr="00D52E1D">
        <w:rPr>
          <w:rFonts w:cs="Times New Roman"/>
          <w:iCs/>
          <w:szCs w:val="24"/>
        </w:rPr>
        <w:t>2.6</w:t>
      </w:r>
      <w:r w:rsidR="00A0766B">
        <w:rPr>
          <w:rFonts w:cs="Times New Roman"/>
          <w:iCs/>
          <w:szCs w:val="24"/>
        </w:rPr>
        <w:t xml:space="preserve"> is to “p</w:t>
      </w:r>
      <w:r w:rsidRPr="00D52E1D">
        <w:rPr>
          <w:rFonts w:cs="Times New Roman"/>
          <w:iCs/>
          <w:szCs w:val="24"/>
        </w:rPr>
        <w:t>rotect neighborhood</w:t>
      </w:r>
      <w:r w:rsidR="00A0766B">
        <w:rPr>
          <w:rFonts w:cs="Times New Roman"/>
          <w:iCs/>
          <w:szCs w:val="24"/>
        </w:rPr>
        <w:t>s</w:t>
      </w:r>
      <w:r w:rsidRPr="00D52E1D">
        <w:rPr>
          <w:rFonts w:cs="Times New Roman"/>
          <w:iCs/>
          <w:szCs w:val="24"/>
        </w:rPr>
        <w:t xml:space="preserve"> </w:t>
      </w:r>
      <w:proofErr w:type="gramStart"/>
      <w:r w:rsidRPr="00D52E1D">
        <w:rPr>
          <w:rFonts w:cs="Times New Roman"/>
          <w:iCs/>
          <w:szCs w:val="24"/>
        </w:rPr>
        <w:t>from  encroachment</w:t>
      </w:r>
      <w:proofErr w:type="gramEnd"/>
      <w:r w:rsidRPr="00D52E1D">
        <w:rPr>
          <w:rFonts w:cs="Times New Roman"/>
          <w:iCs/>
          <w:szCs w:val="24"/>
        </w:rPr>
        <w:t xml:space="preserve">  of  incompatible  land uses by ensuring that zoning is consistent with the Future Land Use Map  and  requiring  site  designs  that  result  in  compatible  land  use transitions</w:t>
      </w:r>
      <w:r w:rsidR="00A0766B">
        <w:rPr>
          <w:rFonts w:cs="Times New Roman"/>
          <w:iCs/>
          <w:szCs w:val="24"/>
        </w:rPr>
        <w:t xml:space="preserve">;” </w:t>
      </w:r>
    </w:p>
    <w:p w14:paraId="6354FD09" w14:textId="3AF904EB" w:rsidR="00D52E1D" w:rsidRPr="00D36CEF" w:rsidRDefault="00D52E1D" w:rsidP="00D52E1D">
      <w:pPr>
        <w:jc w:val="both"/>
        <w:rPr>
          <w:rFonts w:cs="Times New Roman"/>
          <w:iCs/>
          <w:szCs w:val="24"/>
        </w:rPr>
      </w:pPr>
      <w:r w:rsidRPr="00A0766B">
        <w:rPr>
          <w:rFonts w:cs="Times New Roman"/>
          <w:b/>
          <w:iCs/>
          <w:szCs w:val="24"/>
        </w:rPr>
        <w:t>WHEREAS</w:t>
      </w:r>
      <w:r>
        <w:rPr>
          <w:rFonts w:cs="Times New Roman"/>
          <w:iCs/>
          <w:szCs w:val="24"/>
        </w:rPr>
        <w:t xml:space="preserve">, </w:t>
      </w:r>
      <w:r w:rsidRPr="00D52E1D">
        <w:rPr>
          <w:rFonts w:cs="Times New Roman"/>
          <w:iCs/>
          <w:szCs w:val="24"/>
        </w:rPr>
        <w:t>Policy 2.7</w:t>
      </w:r>
      <w:r w:rsidR="00A0766B">
        <w:rPr>
          <w:rFonts w:cs="Times New Roman"/>
          <w:iCs/>
          <w:szCs w:val="24"/>
        </w:rPr>
        <w:t xml:space="preserve"> is to “e</w:t>
      </w:r>
      <w:r w:rsidRPr="00D52E1D">
        <w:rPr>
          <w:rFonts w:cs="Times New Roman"/>
          <w:iCs/>
          <w:szCs w:val="24"/>
        </w:rPr>
        <w:t>ncourage development of neighborhood-</w:t>
      </w:r>
      <w:proofErr w:type="gramStart"/>
      <w:r w:rsidRPr="00D52E1D">
        <w:rPr>
          <w:rFonts w:cs="Times New Roman"/>
          <w:iCs/>
          <w:szCs w:val="24"/>
        </w:rPr>
        <w:t>scale  retail</w:t>
      </w:r>
      <w:proofErr w:type="gramEnd"/>
      <w:r w:rsidRPr="00D52E1D">
        <w:rPr>
          <w:rFonts w:cs="Times New Roman"/>
          <w:iCs/>
          <w:szCs w:val="24"/>
        </w:rPr>
        <w:t xml:space="preserve">  and  service businesses  in  locations  that  conveniently  serve  residential  areas  and visitors to the City.   Where these uses abut residences, they should maintain the residential character and scale, and mitigate the effects</w:t>
      </w:r>
      <w:r w:rsidR="00A0766B">
        <w:rPr>
          <w:rFonts w:cs="Times New Roman"/>
          <w:iCs/>
          <w:szCs w:val="24"/>
        </w:rPr>
        <w:t>;” and</w:t>
      </w:r>
    </w:p>
    <w:p w14:paraId="33B8A71B" w14:textId="6AD73DF9" w:rsidR="00E608F3" w:rsidRPr="00D36CEF" w:rsidRDefault="00E608F3" w:rsidP="00E608F3">
      <w:pPr>
        <w:jc w:val="both"/>
        <w:rPr>
          <w:rFonts w:cs="Times New Roman"/>
          <w:iCs/>
          <w:szCs w:val="24"/>
        </w:rPr>
      </w:pPr>
      <w:r w:rsidRPr="00D36CEF">
        <w:rPr>
          <w:rFonts w:cs="Times New Roman"/>
          <w:b/>
          <w:iCs/>
          <w:szCs w:val="24"/>
        </w:rPr>
        <w:t>WHEREAS</w:t>
      </w:r>
      <w:r w:rsidRPr="00D36CEF">
        <w:rPr>
          <w:rFonts w:cs="Times New Roman"/>
          <w:iCs/>
          <w:szCs w:val="24"/>
        </w:rPr>
        <w:t>, the City Council of the City of Mandeville has received a _______recommendation of the Planning and Zoning Commission of the City of Mandeville on this request; and</w:t>
      </w:r>
    </w:p>
    <w:p w14:paraId="60F6D20F" w14:textId="1FB3D56D" w:rsidR="00293E69" w:rsidRPr="00D36CEF" w:rsidRDefault="00293E69" w:rsidP="00E608F3">
      <w:pPr>
        <w:jc w:val="both"/>
        <w:rPr>
          <w:rFonts w:cs="Times New Roman"/>
          <w:iCs/>
          <w:szCs w:val="24"/>
        </w:rPr>
      </w:pPr>
      <w:proofErr w:type="gramStart"/>
      <w:r w:rsidRPr="00D36CEF">
        <w:rPr>
          <w:rFonts w:cs="Times New Roman"/>
          <w:b/>
          <w:iCs/>
          <w:szCs w:val="24"/>
        </w:rPr>
        <w:t>WHEREAS,</w:t>
      </w:r>
      <w:proofErr w:type="gramEnd"/>
      <w:r w:rsidRPr="00D36CEF">
        <w:rPr>
          <w:rFonts w:cs="Times New Roman"/>
          <w:b/>
          <w:iCs/>
          <w:szCs w:val="24"/>
        </w:rPr>
        <w:t xml:space="preserve"> </w:t>
      </w:r>
      <w:r w:rsidRPr="00D36CEF">
        <w:rPr>
          <w:rFonts w:cs="Times New Roman"/>
          <w:iCs/>
          <w:szCs w:val="24"/>
        </w:rPr>
        <w:t xml:space="preserve">the Mandeville City Council deems these amendments appropriate to protect the health, safety, and welfare of the citizens of Mandeville; and </w:t>
      </w:r>
    </w:p>
    <w:p w14:paraId="510F6F2B" w14:textId="24C420E5" w:rsidR="00293E69" w:rsidRPr="00D36CEF" w:rsidRDefault="00293E69" w:rsidP="00E608F3">
      <w:pPr>
        <w:jc w:val="both"/>
        <w:rPr>
          <w:rFonts w:cs="Times New Roman"/>
          <w:iCs/>
          <w:szCs w:val="24"/>
        </w:rPr>
      </w:pPr>
      <w:r w:rsidRPr="00D36CEF">
        <w:rPr>
          <w:rFonts w:cs="Times New Roman"/>
          <w:b/>
          <w:iCs/>
          <w:szCs w:val="24"/>
        </w:rPr>
        <w:t xml:space="preserve">NOW, THEREFORE, BE IT ORDAINED </w:t>
      </w:r>
      <w:r w:rsidRPr="00D36CEF">
        <w:rPr>
          <w:rFonts w:cs="Times New Roman"/>
          <w:iCs/>
          <w:szCs w:val="24"/>
        </w:rPr>
        <w:t>by the City Council of the City of Mandeville, at its regular session convened, that the Comprehensive Land Use Regulations Ordinance, Ordinance 15-11, shall be amended as follows, to wit:</w:t>
      </w:r>
    </w:p>
    <w:p w14:paraId="5A8C91D5" w14:textId="1A3EB38C" w:rsidR="00FE2682" w:rsidRPr="00D36CEF" w:rsidRDefault="00293E69" w:rsidP="00C46F6A">
      <w:pPr>
        <w:jc w:val="both"/>
        <w:rPr>
          <w:rFonts w:cs="Times New Roman"/>
          <w:iCs/>
          <w:szCs w:val="24"/>
        </w:rPr>
      </w:pPr>
      <w:r w:rsidRPr="00D36CEF">
        <w:rPr>
          <w:rFonts w:cs="Times New Roman"/>
          <w:b/>
          <w:iCs/>
          <w:szCs w:val="24"/>
        </w:rPr>
        <w:lastRenderedPageBreak/>
        <w:t xml:space="preserve">Amend </w:t>
      </w:r>
      <w:r w:rsidR="00FE2682" w:rsidRPr="00D36CEF">
        <w:rPr>
          <w:rFonts w:cs="Times New Roman"/>
          <w:b/>
          <w:iCs/>
          <w:szCs w:val="24"/>
        </w:rPr>
        <w:t>ARTICLE 6 – LAND USE CLASSIFICATIONS</w:t>
      </w:r>
      <w:r w:rsidR="00C46F6A" w:rsidRPr="00D36CEF">
        <w:rPr>
          <w:rFonts w:cs="Times New Roman"/>
          <w:b/>
          <w:iCs/>
          <w:szCs w:val="24"/>
        </w:rPr>
        <w:t xml:space="preserve">, to </w:t>
      </w:r>
      <w:r w:rsidR="00842973" w:rsidRPr="00D36CEF">
        <w:rPr>
          <w:rFonts w:cs="Times New Roman"/>
          <w:b/>
          <w:iCs/>
          <w:szCs w:val="24"/>
        </w:rPr>
        <w:t>repeal and replace</w:t>
      </w:r>
      <w:r w:rsidR="00C46F6A" w:rsidRPr="00D36CEF">
        <w:rPr>
          <w:rFonts w:cs="Times New Roman"/>
          <w:b/>
          <w:iCs/>
          <w:szCs w:val="24"/>
        </w:rPr>
        <w:t xml:space="preserve"> </w:t>
      </w:r>
      <w:r w:rsidR="00842973" w:rsidRPr="00D36CEF">
        <w:rPr>
          <w:rFonts w:cs="Times New Roman"/>
          <w:b/>
          <w:iCs/>
          <w:szCs w:val="24"/>
        </w:rPr>
        <w:t xml:space="preserve">the </w:t>
      </w:r>
      <w:r w:rsidR="00C46F6A" w:rsidRPr="00D36CEF">
        <w:rPr>
          <w:rFonts w:cs="Times New Roman"/>
          <w:b/>
          <w:iCs/>
          <w:szCs w:val="24"/>
        </w:rPr>
        <w:t>commercial use classification</w:t>
      </w:r>
      <w:r w:rsidR="004E4F14" w:rsidRPr="00D36CEF">
        <w:rPr>
          <w:rFonts w:cs="Times New Roman"/>
          <w:b/>
          <w:iCs/>
          <w:szCs w:val="24"/>
        </w:rPr>
        <w:t>s</w:t>
      </w:r>
      <w:r w:rsidR="00C46F6A" w:rsidRPr="00D36CEF">
        <w:rPr>
          <w:rFonts w:cs="Times New Roman"/>
          <w:b/>
          <w:iCs/>
          <w:szCs w:val="24"/>
        </w:rPr>
        <w:t xml:space="preserve"> </w:t>
      </w:r>
      <w:r w:rsidR="00842973" w:rsidRPr="00D36CEF">
        <w:rPr>
          <w:rFonts w:cs="Times New Roman"/>
          <w:b/>
          <w:iCs/>
          <w:szCs w:val="24"/>
        </w:rPr>
        <w:t xml:space="preserve">for </w:t>
      </w:r>
      <w:r w:rsidR="00A91933" w:rsidRPr="00D36CEF">
        <w:rPr>
          <w:rFonts w:cs="Times New Roman"/>
          <w:b/>
          <w:iCs/>
          <w:szCs w:val="24"/>
        </w:rPr>
        <w:t xml:space="preserve">Restaurants </w:t>
      </w:r>
      <w:r w:rsidR="00C46F6A" w:rsidRPr="00D36CEF">
        <w:rPr>
          <w:rFonts w:cs="Times New Roman"/>
          <w:b/>
          <w:iCs/>
          <w:szCs w:val="24"/>
        </w:rPr>
        <w:t>as outlined below.</w:t>
      </w:r>
      <w:r w:rsidR="00C46F6A" w:rsidRPr="00D36CEF">
        <w:rPr>
          <w:rFonts w:cs="Times New Roman"/>
          <w:iCs/>
          <w:szCs w:val="24"/>
        </w:rPr>
        <w:t xml:space="preserve">  The remainder of all commercial use classifications, as set forth in Article 6.4 shall remain in full force and effect following the amendment below.</w:t>
      </w:r>
    </w:p>
    <w:p w14:paraId="6499A72A" w14:textId="34D1909C" w:rsidR="00FE2682" w:rsidRPr="00D36CEF" w:rsidRDefault="00FE2682" w:rsidP="00D47331">
      <w:pPr>
        <w:rPr>
          <w:rFonts w:cs="Times New Roman"/>
          <w:b/>
          <w:iCs/>
          <w:szCs w:val="24"/>
        </w:rPr>
      </w:pPr>
      <w:r w:rsidRPr="00D36CEF">
        <w:rPr>
          <w:rFonts w:cs="Times New Roman"/>
          <w:b/>
          <w:iCs/>
          <w:szCs w:val="24"/>
        </w:rPr>
        <w:t>6.4</w:t>
      </w:r>
      <w:r w:rsidRPr="00D36CEF">
        <w:rPr>
          <w:rFonts w:cs="Times New Roman"/>
          <w:b/>
          <w:iCs/>
          <w:szCs w:val="24"/>
        </w:rPr>
        <w:tab/>
        <w:t>COMMERCIAL USE CLASSIFICATIONS</w:t>
      </w:r>
    </w:p>
    <w:p w14:paraId="2340B44D" w14:textId="7A400AA7" w:rsidR="00A91933" w:rsidRPr="00A91933" w:rsidRDefault="00A91933" w:rsidP="00A91933">
      <w:pPr>
        <w:keepNext/>
        <w:keepLines/>
        <w:numPr>
          <w:ilvl w:val="2"/>
          <w:numId w:val="0"/>
        </w:numPr>
        <w:spacing w:before="200" w:after="0" w:line="240" w:lineRule="auto"/>
        <w:ind w:left="936" w:hanging="936"/>
        <w:outlineLvl w:val="2"/>
        <w:rPr>
          <w:rFonts w:eastAsia="MS Gothic" w:cs="Times New Roman"/>
          <w:b/>
          <w:bCs/>
          <w:szCs w:val="24"/>
        </w:rPr>
      </w:pPr>
      <w:bookmarkStart w:id="0" w:name="_Ref392590301"/>
      <w:bookmarkStart w:id="1" w:name="_Ref392656533"/>
      <w:bookmarkStart w:id="2" w:name="_Toc285873876"/>
      <w:bookmarkStart w:id="3" w:name="_Toc413766252"/>
      <w:bookmarkStart w:id="4" w:name="_Toc289687908"/>
      <w:bookmarkStart w:id="5" w:name="_Toc424111921"/>
      <w:bookmarkStart w:id="6" w:name="_Hlk21451698"/>
      <w:r w:rsidRPr="00D36CEF">
        <w:rPr>
          <w:rFonts w:eastAsia="MS Gothic" w:cs="Times New Roman"/>
          <w:b/>
          <w:bCs/>
          <w:szCs w:val="24"/>
        </w:rPr>
        <w:t xml:space="preserve">6.4.64.1 </w:t>
      </w:r>
      <w:r w:rsidRPr="00A91933">
        <w:rPr>
          <w:rFonts w:eastAsia="MS Gothic" w:cs="Times New Roman"/>
          <w:b/>
          <w:bCs/>
          <w:szCs w:val="24"/>
        </w:rPr>
        <w:t>Restaurants – Limited Service with Drive Thru</w:t>
      </w:r>
      <w:bookmarkEnd w:id="0"/>
      <w:bookmarkEnd w:id="1"/>
      <w:bookmarkEnd w:id="2"/>
      <w:bookmarkEnd w:id="3"/>
      <w:bookmarkEnd w:id="4"/>
      <w:bookmarkEnd w:id="5"/>
    </w:p>
    <w:p w14:paraId="0451BC6D" w14:textId="0D5B90F2" w:rsidR="00A91933" w:rsidRPr="00A91933" w:rsidRDefault="00A91933" w:rsidP="00A91933">
      <w:pPr>
        <w:spacing w:after="200" w:line="240" w:lineRule="auto"/>
        <w:rPr>
          <w:rFonts w:eastAsia="Calibri" w:cs="Times New Roman"/>
          <w:szCs w:val="24"/>
        </w:rPr>
      </w:pPr>
      <w:r w:rsidRPr="00A91933">
        <w:rPr>
          <w:rFonts w:eastAsia="Calibri" w:cs="Times New Roman"/>
          <w:szCs w:val="24"/>
        </w:rPr>
        <w:t xml:space="preserve">An establishment which offers quick food service, accomplished through a limited menu of items already prepared and held for service, or prepared, </w:t>
      </w:r>
      <w:proofErr w:type="gramStart"/>
      <w:r w:rsidRPr="00A91933">
        <w:rPr>
          <w:rFonts w:eastAsia="Calibri" w:cs="Times New Roman"/>
          <w:szCs w:val="24"/>
        </w:rPr>
        <w:t>fried</w:t>
      </w:r>
      <w:proofErr w:type="gramEnd"/>
      <w:r w:rsidRPr="00A91933">
        <w:rPr>
          <w:rFonts w:eastAsia="Calibri" w:cs="Times New Roman"/>
          <w:szCs w:val="24"/>
        </w:rPr>
        <w:t xml:space="preserve"> or griddled quickly, or heated in a device such as a microwave oven. Orders are not taken at a customers' table and food is generally served in disposable wrapping or containers. Drive Through Service delivers food or beverages to customers in motor vehicles </w:t>
      </w:r>
      <w:r w:rsidRPr="00D36CEF">
        <w:rPr>
          <w:rFonts w:eastAsia="Calibri" w:cs="Times New Roman"/>
          <w:szCs w:val="24"/>
        </w:rPr>
        <w:t>through</w:t>
      </w:r>
      <w:r w:rsidRPr="00A91933">
        <w:rPr>
          <w:rFonts w:eastAsia="Calibri" w:cs="Times New Roman"/>
          <w:szCs w:val="24"/>
        </w:rPr>
        <w:t xml:space="preserve"> drive-up windows. </w:t>
      </w:r>
    </w:p>
    <w:p w14:paraId="4EB65BE4" w14:textId="21B21D6E" w:rsidR="00A91933" w:rsidRPr="00A91933" w:rsidRDefault="00A91933" w:rsidP="00A91933">
      <w:pPr>
        <w:spacing w:after="200" w:line="240" w:lineRule="auto"/>
        <w:rPr>
          <w:rFonts w:eastAsia="Calibri" w:cs="Times New Roman"/>
          <w:b/>
          <w:bCs/>
          <w:szCs w:val="24"/>
        </w:rPr>
      </w:pPr>
      <w:proofErr w:type="gramStart"/>
      <w:r w:rsidRPr="00A91933">
        <w:rPr>
          <w:rFonts w:eastAsia="Calibri" w:cs="Times New Roman"/>
          <w:b/>
          <w:bCs/>
          <w:szCs w:val="24"/>
        </w:rPr>
        <w:t>6.4.64.2</w:t>
      </w:r>
      <w:r w:rsidR="00C90FF8" w:rsidRPr="00D36CEF">
        <w:rPr>
          <w:rFonts w:eastAsia="Calibri" w:cs="Times New Roman"/>
          <w:b/>
          <w:bCs/>
          <w:szCs w:val="24"/>
        </w:rPr>
        <w:t xml:space="preserve"> </w:t>
      </w:r>
      <w:r w:rsidRPr="00D36CEF">
        <w:rPr>
          <w:rFonts w:eastAsia="Calibri" w:cs="Times New Roman"/>
          <w:b/>
          <w:bCs/>
          <w:szCs w:val="24"/>
        </w:rPr>
        <w:t xml:space="preserve"> </w:t>
      </w:r>
      <w:r w:rsidRPr="00A91933">
        <w:rPr>
          <w:rFonts w:eastAsia="Calibri" w:cs="Times New Roman"/>
          <w:b/>
          <w:bCs/>
          <w:szCs w:val="24"/>
        </w:rPr>
        <w:t>Restaurants</w:t>
      </w:r>
      <w:proofErr w:type="gramEnd"/>
      <w:r w:rsidRPr="00A91933">
        <w:rPr>
          <w:rFonts w:eastAsia="Calibri" w:cs="Times New Roman"/>
          <w:b/>
          <w:bCs/>
          <w:szCs w:val="24"/>
        </w:rPr>
        <w:t xml:space="preserve"> – Limited Service </w:t>
      </w:r>
    </w:p>
    <w:p w14:paraId="44F01FCE" w14:textId="616004FC" w:rsidR="00A91933" w:rsidRPr="00A91933" w:rsidRDefault="00A91933" w:rsidP="00A91933">
      <w:pPr>
        <w:spacing w:after="200" w:line="240" w:lineRule="auto"/>
        <w:rPr>
          <w:rFonts w:eastAsia="Calibri" w:cs="Times New Roman"/>
          <w:szCs w:val="24"/>
        </w:rPr>
      </w:pPr>
      <w:r w:rsidRPr="00A91933">
        <w:rPr>
          <w:rFonts w:eastAsia="Calibri" w:cs="Times New Roman"/>
          <w:szCs w:val="24"/>
        </w:rPr>
        <w:t xml:space="preserve">An establishment which offers quick food service, accomplished through a limited menu of items already prepared and held for service, or prepared, </w:t>
      </w:r>
      <w:proofErr w:type="gramStart"/>
      <w:r w:rsidRPr="00A91933">
        <w:rPr>
          <w:rFonts w:eastAsia="Calibri" w:cs="Times New Roman"/>
          <w:szCs w:val="24"/>
        </w:rPr>
        <w:t>fried</w:t>
      </w:r>
      <w:proofErr w:type="gramEnd"/>
      <w:r w:rsidRPr="00A91933">
        <w:rPr>
          <w:rFonts w:eastAsia="Calibri" w:cs="Times New Roman"/>
          <w:szCs w:val="24"/>
        </w:rPr>
        <w:t xml:space="preserve"> or griddled quickly, or heated in a device such as a microwave oven. Orders are not taken at a customers' table and food is generally served in disposable wrapping or containers. </w:t>
      </w:r>
      <w:r w:rsidR="008B44F3">
        <w:rPr>
          <w:rFonts w:eastAsia="Calibri" w:cs="Times New Roman"/>
          <w:szCs w:val="24"/>
        </w:rPr>
        <w:t>E</w:t>
      </w:r>
      <w:r w:rsidRPr="00A91933">
        <w:rPr>
          <w:rFonts w:eastAsia="Calibri" w:cs="Times New Roman"/>
          <w:szCs w:val="24"/>
        </w:rPr>
        <w:t>stablishments may not deliver food or beverages to customers in motor vehicles at drive-up windows.</w:t>
      </w:r>
    </w:p>
    <w:p w14:paraId="4B0103D7" w14:textId="2EDB11F0" w:rsidR="00A91933" w:rsidRPr="00A91933" w:rsidRDefault="00A91933" w:rsidP="00A91933">
      <w:pPr>
        <w:keepNext/>
        <w:keepLines/>
        <w:numPr>
          <w:ilvl w:val="2"/>
          <w:numId w:val="0"/>
        </w:numPr>
        <w:spacing w:before="200" w:after="0" w:line="240" w:lineRule="auto"/>
        <w:ind w:left="936" w:hanging="936"/>
        <w:outlineLvl w:val="2"/>
        <w:rPr>
          <w:rFonts w:eastAsia="MS Gothic" w:cs="Times New Roman"/>
          <w:b/>
          <w:bCs/>
          <w:szCs w:val="24"/>
        </w:rPr>
      </w:pPr>
      <w:bookmarkStart w:id="7" w:name="_Ref392590307"/>
      <w:bookmarkStart w:id="8" w:name="_Ref392656539"/>
      <w:bookmarkStart w:id="9" w:name="_Toc285873877"/>
      <w:bookmarkStart w:id="10" w:name="_Toc413766253"/>
      <w:bookmarkStart w:id="11" w:name="_Toc289687909"/>
      <w:bookmarkStart w:id="12" w:name="_Toc424111922"/>
      <w:r w:rsidRPr="00A91933">
        <w:rPr>
          <w:rFonts w:eastAsia="MS Gothic" w:cs="Times New Roman"/>
          <w:b/>
          <w:bCs/>
          <w:szCs w:val="24"/>
        </w:rPr>
        <w:t xml:space="preserve"> </w:t>
      </w:r>
      <w:r w:rsidR="00E3445E">
        <w:rPr>
          <w:rFonts w:eastAsia="MS Gothic" w:cs="Times New Roman"/>
          <w:b/>
          <w:bCs/>
          <w:szCs w:val="24"/>
        </w:rPr>
        <w:t xml:space="preserve">6.4.65 </w:t>
      </w:r>
      <w:r w:rsidRPr="00A91933">
        <w:rPr>
          <w:rFonts w:eastAsia="MS Gothic" w:cs="Times New Roman"/>
          <w:b/>
          <w:bCs/>
          <w:szCs w:val="24"/>
        </w:rPr>
        <w:t xml:space="preserve">Restaurants – Limited Service - Outdoor </w:t>
      </w:r>
      <w:bookmarkEnd w:id="7"/>
      <w:bookmarkEnd w:id="8"/>
      <w:bookmarkEnd w:id="9"/>
      <w:bookmarkEnd w:id="10"/>
      <w:bookmarkEnd w:id="11"/>
      <w:bookmarkEnd w:id="12"/>
    </w:p>
    <w:p w14:paraId="12E26747" w14:textId="76D95AE3" w:rsidR="009419E3" w:rsidRPr="0033417B" w:rsidRDefault="00A91933" w:rsidP="0033417B">
      <w:pPr>
        <w:spacing w:after="200" w:line="240" w:lineRule="auto"/>
        <w:rPr>
          <w:rFonts w:eastAsia="Calibri" w:cs="Times New Roman"/>
          <w:szCs w:val="24"/>
        </w:rPr>
      </w:pPr>
      <w:r w:rsidRPr="00A91933">
        <w:rPr>
          <w:rFonts w:eastAsia="Calibri" w:cs="Times New Roman"/>
          <w:szCs w:val="24"/>
        </w:rPr>
        <w:t xml:space="preserve">A </w:t>
      </w:r>
      <w:proofErr w:type="gramStart"/>
      <w:r w:rsidRPr="00A91933">
        <w:rPr>
          <w:rFonts w:eastAsia="Calibri" w:cs="Times New Roman"/>
          <w:szCs w:val="24"/>
        </w:rPr>
        <w:t>Limited Service</w:t>
      </w:r>
      <w:proofErr w:type="gramEnd"/>
      <w:r w:rsidRPr="00A91933">
        <w:rPr>
          <w:rFonts w:eastAsia="Calibri" w:cs="Times New Roman"/>
          <w:szCs w:val="24"/>
        </w:rPr>
        <w:t xml:space="preserve"> restaurant establishment without indoor seating where prepared food is sold for consumption either off the premises or on the premises in outdoor seating areas provided by the establishment for the use of patrons. Typical uses include </w:t>
      </w:r>
      <w:proofErr w:type="gramStart"/>
      <w:r w:rsidRPr="00A91933">
        <w:rPr>
          <w:rFonts w:eastAsia="Calibri" w:cs="Times New Roman"/>
          <w:szCs w:val="24"/>
        </w:rPr>
        <w:t>snow ball</w:t>
      </w:r>
      <w:proofErr w:type="gramEnd"/>
      <w:r w:rsidRPr="00A91933">
        <w:rPr>
          <w:rFonts w:eastAsia="Calibri" w:cs="Times New Roman"/>
          <w:szCs w:val="24"/>
        </w:rPr>
        <w:t xml:space="preserve"> stands and sandwich shops. </w:t>
      </w:r>
      <w:bookmarkEnd w:id="6"/>
    </w:p>
    <w:p w14:paraId="644AEB10" w14:textId="076E5D62" w:rsidR="00AE4190" w:rsidRPr="00D36CEF" w:rsidRDefault="00AE4190" w:rsidP="00A67EA2">
      <w:pPr>
        <w:jc w:val="both"/>
        <w:rPr>
          <w:rFonts w:cs="Times New Roman"/>
          <w:bCs/>
          <w:iCs/>
          <w:szCs w:val="24"/>
        </w:rPr>
      </w:pPr>
      <w:r w:rsidRPr="00D36CEF">
        <w:rPr>
          <w:rFonts w:cs="Times New Roman"/>
          <w:b/>
          <w:iCs/>
          <w:szCs w:val="24"/>
        </w:rPr>
        <w:t xml:space="preserve">Amend ARTICLE 7 – ZONING DISTRICT REGULATIONS, </w:t>
      </w:r>
      <w:r w:rsidR="002974E0" w:rsidRPr="00D36CEF">
        <w:rPr>
          <w:rFonts w:cs="Times New Roman"/>
          <w:b/>
          <w:iCs/>
          <w:szCs w:val="24"/>
        </w:rPr>
        <w:t>edited uses within the B-1 Neighborhood Business District as attached in the Use Table – Attachment 1</w:t>
      </w:r>
      <w:r w:rsidRPr="00D36CEF">
        <w:rPr>
          <w:rFonts w:cs="Times New Roman"/>
          <w:b/>
          <w:iCs/>
          <w:szCs w:val="24"/>
        </w:rPr>
        <w:t xml:space="preserve">.  </w:t>
      </w:r>
      <w:r w:rsidRPr="00D36CEF">
        <w:rPr>
          <w:rFonts w:cs="Times New Roman"/>
          <w:bCs/>
          <w:iCs/>
          <w:szCs w:val="24"/>
        </w:rPr>
        <w:t>The remainder of all use classifications in the Table of Permitted Uses by Zoning Districts, as set forth in Article 7.7 shall remain in full force and effect following the amendment below.</w:t>
      </w:r>
    </w:p>
    <w:p w14:paraId="491AD926" w14:textId="37DBF752" w:rsidR="00EE1D09" w:rsidRPr="00D36CEF" w:rsidRDefault="00EE1D09" w:rsidP="005D054C">
      <w:pPr>
        <w:jc w:val="both"/>
        <w:rPr>
          <w:rFonts w:cs="Times New Roman"/>
          <w:iCs/>
          <w:szCs w:val="24"/>
        </w:rPr>
      </w:pPr>
      <w:r w:rsidRPr="00D36CEF">
        <w:rPr>
          <w:rFonts w:cs="Times New Roman"/>
          <w:iCs/>
          <w:szCs w:val="24"/>
        </w:rPr>
        <w:tab/>
      </w:r>
      <w:r w:rsidRPr="00D36CEF">
        <w:rPr>
          <w:rFonts w:cs="Times New Roman"/>
          <w:b/>
          <w:iCs/>
          <w:szCs w:val="24"/>
        </w:rPr>
        <w:t>BE IT FURTHER ORDAINED</w:t>
      </w:r>
      <w:r w:rsidRPr="00D36CEF">
        <w:rPr>
          <w:rFonts w:cs="Times New Roman"/>
          <w:iCs/>
          <w:szCs w:val="24"/>
        </w:rPr>
        <w:t xml:space="preserve"> that all other sections of Articles 6 </w:t>
      </w:r>
      <w:r w:rsidR="002974E0" w:rsidRPr="00D36CEF">
        <w:rPr>
          <w:rFonts w:cs="Times New Roman"/>
          <w:iCs/>
          <w:szCs w:val="24"/>
        </w:rPr>
        <w:t xml:space="preserve">and </w:t>
      </w:r>
      <w:r w:rsidR="00A53465" w:rsidRPr="00D36CEF">
        <w:rPr>
          <w:rFonts w:cs="Times New Roman"/>
          <w:iCs/>
          <w:szCs w:val="24"/>
        </w:rPr>
        <w:t>7</w:t>
      </w:r>
      <w:r w:rsidR="002974E0" w:rsidRPr="00D36CEF">
        <w:rPr>
          <w:rFonts w:cs="Times New Roman"/>
          <w:iCs/>
          <w:szCs w:val="24"/>
        </w:rPr>
        <w:t xml:space="preserve"> </w:t>
      </w:r>
      <w:r w:rsidRPr="00D36CEF">
        <w:rPr>
          <w:rFonts w:cs="Times New Roman"/>
          <w:iCs/>
          <w:szCs w:val="24"/>
        </w:rPr>
        <w:t>shall remain the same and in full force.</w:t>
      </w:r>
    </w:p>
    <w:p w14:paraId="5210999B" w14:textId="5C2B7743" w:rsidR="00EE1D09" w:rsidRPr="00D36CEF" w:rsidRDefault="00EE1D09" w:rsidP="005D054C">
      <w:pPr>
        <w:jc w:val="both"/>
        <w:rPr>
          <w:rFonts w:cs="Times New Roman"/>
          <w:iCs/>
          <w:szCs w:val="24"/>
        </w:rPr>
      </w:pPr>
      <w:r w:rsidRPr="00D36CEF">
        <w:rPr>
          <w:rFonts w:cs="Times New Roman"/>
          <w:iCs/>
          <w:szCs w:val="24"/>
        </w:rPr>
        <w:tab/>
      </w:r>
      <w:r w:rsidRPr="00D36CEF">
        <w:rPr>
          <w:rFonts w:cs="Times New Roman"/>
          <w:b/>
          <w:iCs/>
          <w:szCs w:val="24"/>
        </w:rPr>
        <w:t xml:space="preserve">BE IT FURTHER ORDAINED </w:t>
      </w:r>
      <w:r w:rsidRPr="00D36CEF">
        <w:rPr>
          <w:rFonts w:cs="Times New Roman"/>
          <w:iCs/>
          <w:szCs w:val="24"/>
        </w:rPr>
        <w:t>that if any provision of this ordinance shall be held to be invalid, such invalidity shall not affect other provisions herein which can be given effect without the invalid provision and to this end the provisions of this ordinance are hereby declared to be severable.</w:t>
      </w:r>
    </w:p>
    <w:p w14:paraId="1B62446F" w14:textId="0A8B31FD" w:rsidR="00EE1D09" w:rsidRPr="00D36CEF" w:rsidRDefault="00EE1D09" w:rsidP="00EE1D09">
      <w:pPr>
        <w:jc w:val="both"/>
        <w:rPr>
          <w:rFonts w:cs="Times New Roman"/>
          <w:iCs/>
          <w:szCs w:val="24"/>
        </w:rPr>
      </w:pPr>
      <w:r w:rsidRPr="00D36CEF">
        <w:rPr>
          <w:rFonts w:cs="Times New Roman"/>
          <w:b/>
          <w:bCs/>
          <w:iCs/>
          <w:szCs w:val="24"/>
        </w:rPr>
        <w:tab/>
        <w:t>BE IT FURTHER ORDAINED</w:t>
      </w:r>
      <w:r w:rsidRPr="00D36CEF">
        <w:rPr>
          <w:rFonts w:cs="Times New Roman"/>
          <w:iCs/>
          <w:szCs w:val="24"/>
        </w:rPr>
        <w:t xml:space="preserve">, that the Clerk of this Council </w:t>
      </w:r>
      <w:proofErr w:type="gramStart"/>
      <w:r w:rsidRPr="00D36CEF">
        <w:rPr>
          <w:rFonts w:cs="Times New Roman"/>
          <w:iCs/>
          <w:szCs w:val="24"/>
        </w:rPr>
        <w:t>be</w:t>
      </w:r>
      <w:proofErr w:type="gramEnd"/>
      <w:r w:rsidRPr="00D36CEF">
        <w:rPr>
          <w:rFonts w:cs="Times New Roman"/>
          <w:iCs/>
          <w:szCs w:val="24"/>
        </w:rPr>
        <w:t xml:space="preserve"> and she is hereby authorized and empowered to take any and all actions which she, in the exercise of her discretion, deems necessary to promulgate the provisions of this ordinance.</w:t>
      </w:r>
    </w:p>
    <w:p w14:paraId="23E80C33" w14:textId="396616AB" w:rsidR="00EE1D09" w:rsidRPr="00D36CEF" w:rsidRDefault="00EE1D09" w:rsidP="00E608F3">
      <w:pPr>
        <w:spacing w:after="0"/>
        <w:jc w:val="both"/>
        <w:rPr>
          <w:rFonts w:cs="Times New Roman"/>
          <w:iCs/>
          <w:szCs w:val="24"/>
        </w:rPr>
      </w:pPr>
      <w:r w:rsidRPr="00D36CEF">
        <w:rPr>
          <w:rFonts w:cs="Times New Roman"/>
          <w:iCs/>
          <w:szCs w:val="24"/>
        </w:rPr>
        <w:tab/>
        <w:t>This ordinance being submitted to a vote, the vote thereon was as follows:</w:t>
      </w:r>
    </w:p>
    <w:p w14:paraId="1C808167" w14:textId="77777777" w:rsidR="00E608F3" w:rsidRPr="00D36CEF" w:rsidRDefault="00E608F3" w:rsidP="00E608F3">
      <w:pPr>
        <w:spacing w:after="0"/>
        <w:jc w:val="both"/>
        <w:rPr>
          <w:rFonts w:cs="Times New Roman"/>
          <w:iCs/>
          <w:szCs w:val="24"/>
        </w:rPr>
      </w:pPr>
    </w:p>
    <w:p w14:paraId="1828CB02" w14:textId="77777777" w:rsidR="00EE1D09" w:rsidRPr="00D36CEF" w:rsidRDefault="00EE1D09" w:rsidP="00E608F3">
      <w:pPr>
        <w:spacing w:after="0"/>
        <w:jc w:val="both"/>
        <w:rPr>
          <w:rFonts w:cs="Times New Roman"/>
          <w:iCs/>
          <w:szCs w:val="24"/>
          <w:u w:val="single"/>
        </w:rPr>
      </w:pPr>
      <w:r w:rsidRPr="00D36CEF">
        <w:rPr>
          <w:rFonts w:cs="Times New Roman"/>
          <w:iCs/>
          <w:szCs w:val="24"/>
        </w:rPr>
        <w:t>AYES:</w:t>
      </w:r>
      <w:r w:rsidRPr="00D36CEF">
        <w:rPr>
          <w:rFonts w:cs="Times New Roman"/>
          <w:iCs/>
          <w:szCs w:val="24"/>
        </w:rPr>
        <w:tab/>
      </w:r>
      <w:r w:rsidRPr="00D36CEF">
        <w:rPr>
          <w:rFonts w:cs="Times New Roman"/>
          <w:iCs/>
          <w:szCs w:val="24"/>
        </w:rPr>
        <w:tab/>
      </w:r>
      <w:r w:rsidRPr="00D36CEF">
        <w:rPr>
          <w:rFonts w:cs="Times New Roman"/>
          <w:iCs/>
          <w:szCs w:val="24"/>
        </w:rPr>
        <w:tab/>
      </w:r>
      <w:r w:rsidRPr="00D36CEF">
        <w:rPr>
          <w:rFonts w:cs="Times New Roman"/>
          <w:iCs/>
          <w:szCs w:val="24"/>
        </w:rPr>
        <w:tab/>
      </w:r>
      <w:r w:rsidRPr="00D36CEF">
        <w:rPr>
          <w:rFonts w:cs="Times New Roman"/>
          <w:iCs/>
          <w:szCs w:val="24"/>
          <w:u w:val="single"/>
        </w:rPr>
        <w:tab/>
      </w:r>
    </w:p>
    <w:p w14:paraId="7000D454" w14:textId="77777777" w:rsidR="00EE1D09" w:rsidRPr="00D36CEF" w:rsidRDefault="00EE1D09" w:rsidP="00E608F3">
      <w:pPr>
        <w:spacing w:after="0"/>
        <w:jc w:val="both"/>
        <w:rPr>
          <w:rFonts w:cs="Times New Roman"/>
          <w:iCs/>
          <w:szCs w:val="24"/>
        </w:rPr>
      </w:pPr>
      <w:r w:rsidRPr="00D36CEF">
        <w:rPr>
          <w:rFonts w:cs="Times New Roman"/>
          <w:iCs/>
          <w:szCs w:val="24"/>
        </w:rPr>
        <w:lastRenderedPageBreak/>
        <w:t>NAYS:</w:t>
      </w:r>
      <w:r w:rsidRPr="00D36CEF">
        <w:rPr>
          <w:rFonts w:cs="Times New Roman"/>
          <w:iCs/>
          <w:szCs w:val="24"/>
        </w:rPr>
        <w:tab/>
      </w:r>
      <w:r w:rsidRPr="00D36CEF">
        <w:rPr>
          <w:rFonts w:cs="Times New Roman"/>
          <w:iCs/>
          <w:szCs w:val="24"/>
        </w:rPr>
        <w:tab/>
      </w:r>
      <w:r w:rsidRPr="00D36CEF">
        <w:rPr>
          <w:rFonts w:cs="Times New Roman"/>
          <w:iCs/>
          <w:szCs w:val="24"/>
        </w:rPr>
        <w:tab/>
      </w:r>
      <w:r w:rsidRPr="00D36CEF">
        <w:rPr>
          <w:rFonts w:cs="Times New Roman"/>
          <w:iCs/>
          <w:szCs w:val="24"/>
          <w:u w:val="single"/>
        </w:rPr>
        <w:tab/>
      </w:r>
    </w:p>
    <w:p w14:paraId="6ADE9B17" w14:textId="77777777" w:rsidR="00EE1D09" w:rsidRPr="00D36CEF" w:rsidRDefault="00EE1D09" w:rsidP="00E608F3">
      <w:pPr>
        <w:spacing w:after="0"/>
        <w:jc w:val="both"/>
        <w:rPr>
          <w:rFonts w:cs="Times New Roman"/>
          <w:iCs/>
          <w:szCs w:val="24"/>
        </w:rPr>
      </w:pPr>
      <w:r w:rsidRPr="00D36CEF">
        <w:rPr>
          <w:rFonts w:cs="Times New Roman"/>
          <w:iCs/>
          <w:szCs w:val="24"/>
        </w:rPr>
        <w:t>ABSTENTIONS:</w:t>
      </w:r>
      <w:r w:rsidRPr="00D36CEF">
        <w:rPr>
          <w:rFonts w:cs="Times New Roman"/>
          <w:iCs/>
          <w:szCs w:val="24"/>
        </w:rPr>
        <w:tab/>
      </w:r>
      <w:r w:rsidRPr="00D36CEF">
        <w:rPr>
          <w:rFonts w:cs="Times New Roman"/>
          <w:iCs/>
          <w:szCs w:val="24"/>
        </w:rPr>
        <w:tab/>
      </w:r>
      <w:r w:rsidRPr="00D36CEF">
        <w:rPr>
          <w:rFonts w:cs="Times New Roman"/>
          <w:iCs/>
          <w:szCs w:val="24"/>
          <w:u w:val="single"/>
        </w:rPr>
        <w:tab/>
      </w:r>
    </w:p>
    <w:p w14:paraId="78F0B5DE" w14:textId="77777777" w:rsidR="00EE1D09" w:rsidRPr="00D36CEF" w:rsidRDefault="00EE1D09" w:rsidP="00E608F3">
      <w:pPr>
        <w:spacing w:after="0"/>
        <w:jc w:val="both"/>
        <w:rPr>
          <w:rFonts w:cs="Times New Roman"/>
          <w:iCs/>
          <w:szCs w:val="24"/>
        </w:rPr>
      </w:pPr>
      <w:r w:rsidRPr="00D36CEF">
        <w:rPr>
          <w:rFonts w:cs="Times New Roman"/>
          <w:iCs/>
          <w:szCs w:val="24"/>
        </w:rPr>
        <w:t>ABSENT:</w:t>
      </w:r>
      <w:r w:rsidRPr="00D36CEF">
        <w:rPr>
          <w:rFonts w:cs="Times New Roman"/>
          <w:iCs/>
          <w:szCs w:val="24"/>
        </w:rPr>
        <w:tab/>
      </w:r>
      <w:r w:rsidRPr="00D36CEF">
        <w:rPr>
          <w:rFonts w:cs="Times New Roman"/>
          <w:iCs/>
          <w:szCs w:val="24"/>
        </w:rPr>
        <w:tab/>
      </w:r>
      <w:r w:rsidRPr="00D36CEF">
        <w:rPr>
          <w:rFonts w:cs="Times New Roman"/>
          <w:iCs/>
          <w:szCs w:val="24"/>
        </w:rPr>
        <w:tab/>
      </w:r>
      <w:r w:rsidRPr="00D36CEF">
        <w:rPr>
          <w:rFonts w:cs="Times New Roman"/>
          <w:iCs/>
          <w:szCs w:val="24"/>
          <w:u w:val="single"/>
        </w:rPr>
        <w:tab/>
      </w:r>
    </w:p>
    <w:p w14:paraId="0B8E7228" w14:textId="08D6D393" w:rsidR="00EE1D09" w:rsidRPr="00D36CEF" w:rsidRDefault="00EE1D09" w:rsidP="00E608F3">
      <w:pPr>
        <w:spacing w:after="0"/>
        <w:jc w:val="both"/>
        <w:rPr>
          <w:rFonts w:cs="Times New Roman"/>
          <w:iCs/>
          <w:szCs w:val="24"/>
        </w:rPr>
      </w:pPr>
      <w:r w:rsidRPr="00D36CEF">
        <w:rPr>
          <w:rFonts w:cs="Times New Roman"/>
          <w:iCs/>
          <w:szCs w:val="24"/>
        </w:rPr>
        <w:t xml:space="preserve">and the ordinance was declared adopted this ______ day of </w:t>
      </w:r>
      <w:proofErr w:type="gramStart"/>
      <w:r w:rsidR="007D267A">
        <w:rPr>
          <w:rFonts w:cs="Times New Roman"/>
          <w:iCs/>
          <w:szCs w:val="24"/>
        </w:rPr>
        <w:t>August</w:t>
      </w:r>
      <w:r w:rsidRPr="00D36CEF">
        <w:rPr>
          <w:rFonts w:cs="Times New Roman"/>
          <w:iCs/>
          <w:szCs w:val="24"/>
        </w:rPr>
        <w:t>,</w:t>
      </w:r>
      <w:proofErr w:type="gramEnd"/>
      <w:r w:rsidRPr="00D36CEF">
        <w:rPr>
          <w:rFonts w:cs="Times New Roman"/>
          <w:iCs/>
          <w:szCs w:val="24"/>
        </w:rPr>
        <w:t xml:space="preserve"> </w:t>
      </w:r>
      <w:r w:rsidR="002667D1" w:rsidRPr="00D36CEF">
        <w:rPr>
          <w:rFonts w:cs="Times New Roman"/>
          <w:iCs/>
          <w:szCs w:val="24"/>
        </w:rPr>
        <w:t>2021</w:t>
      </w:r>
      <w:r w:rsidRPr="00D36CEF">
        <w:rPr>
          <w:rFonts w:cs="Times New Roman"/>
          <w:iCs/>
          <w:szCs w:val="24"/>
        </w:rPr>
        <w:t>.</w:t>
      </w:r>
    </w:p>
    <w:p w14:paraId="3C86557F" w14:textId="0BF382B9" w:rsidR="009D1B90" w:rsidRPr="00D36CEF" w:rsidRDefault="00EE1D09" w:rsidP="00A53465">
      <w:pPr>
        <w:spacing w:before="240" w:after="0"/>
        <w:jc w:val="both"/>
        <w:rPr>
          <w:rFonts w:cs="Times New Roman"/>
          <w:iCs/>
          <w:szCs w:val="24"/>
        </w:rPr>
      </w:pPr>
      <w:r w:rsidRPr="00D36CEF">
        <w:rPr>
          <w:rFonts w:cs="Times New Roman"/>
          <w:iCs/>
          <w:szCs w:val="24"/>
          <w:u w:val="single"/>
        </w:rPr>
        <w:tab/>
      </w:r>
      <w:r w:rsidRPr="00D36CEF">
        <w:rPr>
          <w:rFonts w:cs="Times New Roman"/>
          <w:iCs/>
          <w:szCs w:val="24"/>
          <w:u w:val="single"/>
        </w:rPr>
        <w:tab/>
      </w:r>
      <w:r w:rsidRPr="00D36CEF">
        <w:rPr>
          <w:rFonts w:cs="Times New Roman"/>
          <w:iCs/>
          <w:szCs w:val="24"/>
          <w:u w:val="single"/>
        </w:rPr>
        <w:tab/>
      </w:r>
      <w:r w:rsidRPr="00D36CEF">
        <w:rPr>
          <w:rFonts w:cs="Times New Roman"/>
          <w:iCs/>
          <w:szCs w:val="24"/>
          <w:u w:val="single"/>
        </w:rPr>
        <w:tab/>
      </w:r>
      <w:r w:rsidRPr="00D36CEF">
        <w:rPr>
          <w:rFonts w:cs="Times New Roman"/>
          <w:iCs/>
          <w:szCs w:val="24"/>
          <w:u w:val="single"/>
        </w:rPr>
        <w:tab/>
      </w:r>
      <w:r w:rsidRPr="00D36CEF">
        <w:rPr>
          <w:rFonts w:cs="Times New Roman"/>
          <w:iCs/>
          <w:szCs w:val="24"/>
        </w:rPr>
        <w:tab/>
      </w:r>
      <w:r w:rsidRPr="00D36CEF">
        <w:rPr>
          <w:rFonts w:cs="Times New Roman"/>
          <w:iCs/>
          <w:szCs w:val="24"/>
        </w:rPr>
        <w:tab/>
      </w:r>
      <w:r w:rsidRPr="00D36CEF">
        <w:rPr>
          <w:rFonts w:cs="Times New Roman"/>
          <w:iCs/>
          <w:szCs w:val="24"/>
        </w:rPr>
        <w:tab/>
      </w:r>
      <w:r w:rsidR="00A53465" w:rsidRPr="00D36CEF">
        <w:rPr>
          <w:rFonts w:cs="Times New Roman"/>
          <w:iCs/>
          <w:szCs w:val="24"/>
        </w:rPr>
        <w:t>______________________________</w:t>
      </w:r>
    </w:p>
    <w:p w14:paraId="341F3C16" w14:textId="2FB2B6A5" w:rsidR="00EE1D09" w:rsidRPr="00D36CEF" w:rsidRDefault="009D1B90" w:rsidP="00EE1D09">
      <w:pPr>
        <w:spacing w:after="0"/>
        <w:jc w:val="both"/>
        <w:rPr>
          <w:rFonts w:cs="Times New Roman"/>
          <w:iCs/>
          <w:szCs w:val="24"/>
        </w:rPr>
      </w:pPr>
      <w:r w:rsidRPr="00D36CEF">
        <w:rPr>
          <w:rFonts w:cs="Times New Roman"/>
          <w:iCs/>
          <w:szCs w:val="24"/>
        </w:rPr>
        <w:t>Kri</w:t>
      </w:r>
      <w:r w:rsidR="00EE1D09" w:rsidRPr="00D36CEF">
        <w:rPr>
          <w:rFonts w:cs="Times New Roman"/>
          <w:iCs/>
          <w:szCs w:val="24"/>
        </w:rPr>
        <w:t>stine Scherer</w:t>
      </w:r>
      <w:r w:rsidR="00EE1D09" w:rsidRPr="00D36CEF">
        <w:rPr>
          <w:rFonts w:cs="Times New Roman"/>
          <w:iCs/>
          <w:szCs w:val="24"/>
        </w:rPr>
        <w:tab/>
      </w:r>
      <w:r w:rsidR="00EE1D09" w:rsidRPr="00D36CEF">
        <w:rPr>
          <w:rFonts w:cs="Times New Roman"/>
          <w:iCs/>
          <w:szCs w:val="24"/>
        </w:rPr>
        <w:tab/>
      </w:r>
      <w:r w:rsidR="00EE1D09" w:rsidRPr="00D36CEF">
        <w:rPr>
          <w:rFonts w:cs="Times New Roman"/>
          <w:iCs/>
          <w:szCs w:val="24"/>
        </w:rPr>
        <w:tab/>
      </w:r>
      <w:r w:rsidR="00EE1D09" w:rsidRPr="00D36CEF">
        <w:rPr>
          <w:rFonts w:cs="Times New Roman"/>
          <w:iCs/>
          <w:szCs w:val="24"/>
        </w:rPr>
        <w:tab/>
      </w:r>
      <w:r w:rsidR="00EE1D09" w:rsidRPr="00D36CEF">
        <w:rPr>
          <w:rFonts w:cs="Times New Roman"/>
          <w:iCs/>
          <w:szCs w:val="24"/>
        </w:rPr>
        <w:tab/>
      </w:r>
      <w:r w:rsidR="00EE1D09" w:rsidRPr="00D36CEF">
        <w:rPr>
          <w:rFonts w:cs="Times New Roman"/>
          <w:iCs/>
          <w:szCs w:val="24"/>
        </w:rPr>
        <w:tab/>
      </w:r>
      <w:r w:rsidR="002667D1" w:rsidRPr="00D36CEF">
        <w:rPr>
          <w:rFonts w:cs="Times New Roman"/>
          <w:iCs/>
          <w:szCs w:val="24"/>
        </w:rPr>
        <w:t>Jason Zuckerman</w:t>
      </w:r>
    </w:p>
    <w:p w14:paraId="18E336A8" w14:textId="77777777" w:rsidR="004C0362" w:rsidRPr="00D36CEF" w:rsidRDefault="00EE1D09" w:rsidP="004C0362">
      <w:pPr>
        <w:spacing w:after="0"/>
        <w:jc w:val="both"/>
        <w:rPr>
          <w:rFonts w:cs="Times New Roman"/>
          <w:iCs/>
          <w:szCs w:val="24"/>
        </w:rPr>
      </w:pPr>
      <w:r w:rsidRPr="00D36CEF">
        <w:rPr>
          <w:rFonts w:cs="Times New Roman"/>
          <w:iCs/>
          <w:szCs w:val="24"/>
        </w:rPr>
        <w:t>Clerk of Council</w:t>
      </w:r>
      <w:r w:rsidR="004C0362" w:rsidRPr="00D36CEF">
        <w:rPr>
          <w:rFonts w:cs="Times New Roman"/>
          <w:iCs/>
          <w:szCs w:val="24"/>
        </w:rPr>
        <w:tab/>
      </w:r>
      <w:r w:rsidR="004C0362" w:rsidRPr="00D36CEF">
        <w:rPr>
          <w:rFonts w:cs="Times New Roman"/>
          <w:iCs/>
          <w:szCs w:val="24"/>
        </w:rPr>
        <w:tab/>
      </w:r>
      <w:r w:rsidR="004C0362" w:rsidRPr="00D36CEF">
        <w:rPr>
          <w:rFonts w:cs="Times New Roman"/>
          <w:iCs/>
          <w:szCs w:val="24"/>
        </w:rPr>
        <w:tab/>
      </w:r>
      <w:r w:rsidRPr="00D36CEF">
        <w:rPr>
          <w:rFonts w:cs="Times New Roman"/>
          <w:iCs/>
          <w:szCs w:val="24"/>
        </w:rPr>
        <w:tab/>
      </w:r>
      <w:r w:rsidRPr="00D36CEF">
        <w:rPr>
          <w:rFonts w:cs="Times New Roman"/>
          <w:iCs/>
          <w:szCs w:val="24"/>
        </w:rPr>
        <w:tab/>
      </w:r>
      <w:r w:rsidRPr="00D36CEF">
        <w:rPr>
          <w:rFonts w:cs="Times New Roman"/>
          <w:iCs/>
          <w:szCs w:val="24"/>
        </w:rPr>
        <w:tab/>
      </w:r>
      <w:proofErr w:type="spellStart"/>
      <w:r w:rsidRPr="00D36CEF">
        <w:rPr>
          <w:rFonts w:cs="Times New Roman"/>
          <w:iCs/>
          <w:szCs w:val="24"/>
        </w:rPr>
        <w:t>Council</w:t>
      </w:r>
      <w:proofErr w:type="spellEnd"/>
      <w:r w:rsidR="004C0362" w:rsidRPr="00D36CEF">
        <w:rPr>
          <w:rFonts w:cs="Times New Roman"/>
          <w:iCs/>
          <w:szCs w:val="24"/>
        </w:rPr>
        <w:t xml:space="preserve"> </w:t>
      </w:r>
      <w:r w:rsidRPr="00D36CEF">
        <w:rPr>
          <w:rFonts w:cs="Times New Roman"/>
          <w:iCs/>
          <w:szCs w:val="24"/>
        </w:rPr>
        <w:t>Chairma</w:t>
      </w:r>
      <w:r w:rsidR="001548B9" w:rsidRPr="00D36CEF">
        <w:rPr>
          <w:rFonts w:cs="Times New Roman"/>
          <w:iCs/>
          <w:szCs w:val="24"/>
        </w:rPr>
        <w:t>n</w:t>
      </w:r>
    </w:p>
    <w:sectPr w:rsidR="004C0362" w:rsidRPr="00D36CEF" w:rsidSect="007D267A">
      <w:pgSz w:w="12240" w:h="15840" w:code="1"/>
      <w:pgMar w:top="1440" w:right="1440" w:bottom="1440" w:left="1440" w:header="720" w:footer="116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5268" w14:textId="77777777" w:rsidR="003C2D92" w:rsidRDefault="003C2D92">
      <w:pPr>
        <w:spacing w:after="0" w:line="240" w:lineRule="auto"/>
      </w:pPr>
      <w:r>
        <w:separator/>
      </w:r>
    </w:p>
  </w:endnote>
  <w:endnote w:type="continuationSeparator" w:id="0">
    <w:p w14:paraId="4FEA1915" w14:textId="77777777" w:rsidR="003C2D92" w:rsidRDefault="003C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62A0" w14:textId="77777777" w:rsidR="003C2D92" w:rsidRDefault="003C2D92">
      <w:pPr>
        <w:spacing w:after="0" w:line="240" w:lineRule="auto"/>
      </w:pPr>
      <w:r>
        <w:separator/>
      </w:r>
    </w:p>
  </w:footnote>
  <w:footnote w:type="continuationSeparator" w:id="0">
    <w:p w14:paraId="73588B8A" w14:textId="77777777" w:rsidR="003C2D92" w:rsidRDefault="003C2D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31"/>
    <w:rsid w:val="000512EA"/>
    <w:rsid w:val="00061791"/>
    <w:rsid w:val="00064768"/>
    <w:rsid w:val="00094F97"/>
    <w:rsid w:val="000C54D6"/>
    <w:rsid w:val="00101F44"/>
    <w:rsid w:val="001068D2"/>
    <w:rsid w:val="001429D8"/>
    <w:rsid w:val="0015342E"/>
    <w:rsid w:val="001548B9"/>
    <w:rsid w:val="00164B56"/>
    <w:rsid w:val="001D458B"/>
    <w:rsid w:val="001F6CFA"/>
    <w:rsid w:val="0026127E"/>
    <w:rsid w:val="00263A02"/>
    <w:rsid w:val="002667D1"/>
    <w:rsid w:val="00293E69"/>
    <w:rsid w:val="00296EEF"/>
    <w:rsid w:val="002974E0"/>
    <w:rsid w:val="002D5CBA"/>
    <w:rsid w:val="002D6F9B"/>
    <w:rsid w:val="002E348B"/>
    <w:rsid w:val="002F3EB4"/>
    <w:rsid w:val="002F518A"/>
    <w:rsid w:val="00307950"/>
    <w:rsid w:val="00310A0D"/>
    <w:rsid w:val="00320A22"/>
    <w:rsid w:val="0033417B"/>
    <w:rsid w:val="003841CE"/>
    <w:rsid w:val="003C2D92"/>
    <w:rsid w:val="003D55FA"/>
    <w:rsid w:val="004019E3"/>
    <w:rsid w:val="00433F89"/>
    <w:rsid w:val="0048027F"/>
    <w:rsid w:val="004828BD"/>
    <w:rsid w:val="004C0362"/>
    <w:rsid w:val="004E4F14"/>
    <w:rsid w:val="00500C00"/>
    <w:rsid w:val="00500CE4"/>
    <w:rsid w:val="00510E0B"/>
    <w:rsid w:val="005174F7"/>
    <w:rsid w:val="00533C7B"/>
    <w:rsid w:val="00544679"/>
    <w:rsid w:val="00590763"/>
    <w:rsid w:val="005A4988"/>
    <w:rsid w:val="005D054C"/>
    <w:rsid w:val="00630995"/>
    <w:rsid w:val="00633E8E"/>
    <w:rsid w:val="0064316A"/>
    <w:rsid w:val="006435DC"/>
    <w:rsid w:val="006461D4"/>
    <w:rsid w:val="00665599"/>
    <w:rsid w:val="006730ED"/>
    <w:rsid w:val="00674E42"/>
    <w:rsid w:val="006A66E7"/>
    <w:rsid w:val="006E135A"/>
    <w:rsid w:val="0072305A"/>
    <w:rsid w:val="00740E9A"/>
    <w:rsid w:val="007711D2"/>
    <w:rsid w:val="00771E05"/>
    <w:rsid w:val="007B1D78"/>
    <w:rsid w:val="007D267A"/>
    <w:rsid w:val="007F0FF0"/>
    <w:rsid w:val="00812D1C"/>
    <w:rsid w:val="0082525E"/>
    <w:rsid w:val="00842973"/>
    <w:rsid w:val="00862B49"/>
    <w:rsid w:val="00866E85"/>
    <w:rsid w:val="00882359"/>
    <w:rsid w:val="00892417"/>
    <w:rsid w:val="00892C1C"/>
    <w:rsid w:val="008B104F"/>
    <w:rsid w:val="008B37A2"/>
    <w:rsid w:val="008B44F3"/>
    <w:rsid w:val="008B6691"/>
    <w:rsid w:val="008C00D8"/>
    <w:rsid w:val="009140B4"/>
    <w:rsid w:val="00932867"/>
    <w:rsid w:val="009419E3"/>
    <w:rsid w:val="00942797"/>
    <w:rsid w:val="00977AEA"/>
    <w:rsid w:val="009D1B90"/>
    <w:rsid w:val="009F0647"/>
    <w:rsid w:val="00A0429C"/>
    <w:rsid w:val="00A0766B"/>
    <w:rsid w:val="00A45047"/>
    <w:rsid w:val="00A53465"/>
    <w:rsid w:val="00A56760"/>
    <w:rsid w:val="00A651BD"/>
    <w:rsid w:val="00A67EA2"/>
    <w:rsid w:val="00A91933"/>
    <w:rsid w:val="00AA11E9"/>
    <w:rsid w:val="00AA5E2B"/>
    <w:rsid w:val="00AD0C69"/>
    <w:rsid w:val="00AE4190"/>
    <w:rsid w:val="00AE4D64"/>
    <w:rsid w:val="00AF1E80"/>
    <w:rsid w:val="00B00802"/>
    <w:rsid w:val="00B262A9"/>
    <w:rsid w:val="00B302AD"/>
    <w:rsid w:val="00B43973"/>
    <w:rsid w:val="00B77591"/>
    <w:rsid w:val="00B83025"/>
    <w:rsid w:val="00B86263"/>
    <w:rsid w:val="00BA413D"/>
    <w:rsid w:val="00BB3A5F"/>
    <w:rsid w:val="00C265E7"/>
    <w:rsid w:val="00C46F6A"/>
    <w:rsid w:val="00C63546"/>
    <w:rsid w:val="00C76552"/>
    <w:rsid w:val="00C846E7"/>
    <w:rsid w:val="00C9095F"/>
    <w:rsid w:val="00C90FF8"/>
    <w:rsid w:val="00C972EE"/>
    <w:rsid w:val="00CA2BBD"/>
    <w:rsid w:val="00D026FE"/>
    <w:rsid w:val="00D36CEF"/>
    <w:rsid w:val="00D42AE9"/>
    <w:rsid w:val="00D46221"/>
    <w:rsid w:val="00D47331"/>
    <w:rsid w:val="00D52E1D"/>
    <w:rsid w:val="00D762FE"/>
    <w:rsid w:val="00D81EC0"/>
    <w:rsid w:val="00D87352"/>
    <w:rsid w:val="00DA003C"/>
    <w:rsid w:val="00DD6318"/>
    <w:rsid w:val="00DE4FE9"/>
    <w:rsid w:val="00DE5FF9"/>
    <w:rsid w:val="00E04F5A"/>
    <w:rsid w:val="00E05D14"/>
    <w:rsid w:val="00E3445E"/>
    <w:rsid w:val="00E345D9"/>
    <w:rsid w:val="00E608F3"/>
    <w:rsid w:val="00E76342"/>
    <w:rsid w:val="00EC37C5"/>
    <w:rsid w:val="00EE1D09"/>
    <w:rsid w:val="00F47B76"/>
    <w:rsid w:val="00F57270"/>
    <w:rsid w:val="00F63D1A"/>
    <w:rsid w:val="00FB0E84"/>
    <w:rsid w:val="00FB5E33"/>
    <w:rsid w:val="00FE22ED"/>
    <w:rsid w:val="00FE2682"/>
    <w:rsid w:val="00FE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26D115"/>
  <w15:docId w15:val="{F68AB9B8-A3B1-4742-8035-051EE25B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95F"/>
    <w:rPr>
      <w:rFonts w:ascii="Segoe UI" w:hAnsi="Segoe UI" w:cs="Segoe UI"/>
      <w:sz w:val="18"/>
      <w:szCs w:val="18"/>
    </w:rPr>
  </w:style>
  <w:style w:type="paragraph" w:styleId="Footer">
    <w:name w:val="footer"/>
    <w:basedOn w:val="Normal"/>
    <w:link w:val="FooterChar"/>
    <w:uiPriority w:val="99"/>
    <w:unhideWhenUsed/>
    <w:rsid w:val="00EE1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D09"/>
  </w:style>
  <w:style w:type="character" w:styleId="LineNumber">
    <w:name w:val="line number"/>
    <w:basedOn w:val="DefaultParagraphFont"/>
    <w:uiPriority w:val="99"/>
    <w:semiHidden/>
    <w:unhideWhenUsed/>
    <w:rsid w:val="0026127E"/>
  </w:style>
  <w:style w:type="paragraph" w:styleId="Header">
    <w:name w:val="header"/>
    <w:basedOn w:val="Normal"/>
    <w:link w:val="HeaderChar"/>
    <w:uiPriority w:val="99"/>
    <w:unhideWhenUsed/>
    <w:rsid w:val="00F57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270"/>
  </w:style>
  <w:style w:type="paragraph" w:styleId="BodyText">
    <w:name w:val="Body Text"/>
    <w:basedOn w:val="Normal"/>
    <w:link w:val="BodyTextChar"/>
    <w:uiPriority w:val="99"/>
    <w:semiHidden/>
    <w:unhideWhenUsed/>
    <w:rsid w:val="00C265E7"/>
    <w:pPr>
      <w:spacing w:after="120"/>
    </w:pPr>
  </w:style>
  <w:style w:type="character" w:customStyle="1" w:styleId="BodyTextChar">
    <w:name w:val="Body Text Char"/>
    <w:basedOn w:val="DefaultParagraphFont"/>
    <w:link w:val="BodyText"/>
    <w:uiPriority w:val="99"/>
    <w:semiHidden/>
    <w:rsid w:val="00C26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BD071-CEC4-425D-8088-38C652BE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deShea Richardson</dc:creator>
  <cp:keywords/>
  <dc:description/>
  <cp:lastModifiedBy>Kristine Scherer</cp:lastModifiedBy>
  <cp:revision>3</cp:revision>
  <cp:lastPrinted>2020-02-14T16:16:00Z</cp:lastPrinted>
  <dcterms:created xsi:type="dcterms:W3CDTF">2021-08-04T13:42:00Z</dcterms:created>
  <dcterms:modified xsi:type="dcterms:W3CDTF">2021-08-18T14:20:00Z</dcterms:modified>
</cp:coreProperties>
</file>